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4" w:rsidRDefault="00C56655" w:rsidP="00C56655">
      <w:pPr>
        <w:jc w:val="center"/>
        <w:rPr>
          <w:b/>
          <w:i/>
          <w:sz w:val="28"/>
          <w:szCs w:val="28"/>
        </w:rPr>
      </w:pPr>
      <w:r w:rsidRPr="00C56655">
        <w:rPr>
          <w:b/>
          <w:i/>
          <w:sz w:val="28"/>
          <w:szCs w:val="28"/>
        </w:rPr>
        <w:t xml:space="preserve">Физическая и </w:t>
      </w:r>
      <w:proofErr w:type="spellStart"/>
      <w:r w:rsidRPr="00C56655">
        <w:rPr>
          <w:b/>
          <w:i/>
          <w:sz w:val="28"/>
          <w:szCs w:val="28"/>
        </w:rPr>
        <w:t>калоидная</w:t>
      </w:r>
      <w:proofErr w:type="spellEnd"/>
      <w:r w:rsidRPr="00C56655">
        <w:rPr>
          <w:b/>
          <w:i/>
          <w:sz w:val="28"/>
          <w:szCs w:val="28"/>
        </w:rPr>
        <w:t xml:space="preserve"> химия</w:t>
      </w:r>
    </w:p>
    <w:p w:rsidR="00C56655" w:rsidRDefault="00C56655" w:rsidP="00C56655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sz w:val="28"/>
        </w:rPr>
      </w:pPr>
      <w:r w:rsidRPr="00C56655">
        <w:rPr>
          <w:b/>
          <w:sz w:val="28"/>
        </w:rPr>
        <w:t>25</w:t>
      </w:r>
      <w:proofErr w:type="gramStart"/>
      <w:r>
        <w:rPr>
          <w:b/>
          <w:sz w:val="28"/>
        </w:rPr>
        <w:t xml:space="preserve"> </w:t>
      </w:r>
      <w:r w:rsidRPr="00C56655">
        <w:rPr>
          <w:sz w:val="28"/>
        </w:rPr>
        <w:t>К</w:t>
      </w:r>
      <w:proofErr w:type="gramEnd"/>
      <w:r w:rsidRPr="00C56655">
        <w:rPr>
          <w:sz w:val="28"/>
        </w:rPr>
        <w:t>ак связана энтропия с термодинамической вероятностью системы</w:t>
      </w:r>
      <w:r w:rsidRPr="00C56655">
        <w:rPr>
          <w:b/>
          <w:sz w:val="28"/>
        </w:rPr>
        <w:t>?</w:t>
      </w:r>
      <w:r w:rsidRPr="00C56655">
        <w:rPr>
          <w:sz w:val="28"/>
        </w:rPr>
        <w:t xml:space="preserve"> Приведите уравнение Больцмана и объясните значения входящих в него величин.</w:t>
      </w:r>
    </w:p>
    <w:p w:rsid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 w:rsidRPr="00C56655">
        <w:rPr>
          <w:b/>
          <w:sz w:val="28"/>
        </w:rPr>
        <w:t xml:space="preserve">38. </w:t>
      </w:r>
      <w:r w:rsidRPr="007D0461">
        <w:rPr>
          <w:sz w:val="28"/>
        </w:rPr>
        <w:t>Покажите на примерах способы расчета изменения энергии Гиббса и энергии Гельмгольца в ходе химической реакции.</w:t>
      </w:r>
    </w:p>
    <w:p w:rsid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sz w:val="28"/>
        </w:rPr>
      </w:pPr>
      <w:r w:rsidRPr="00C56655">
        <w:rPr>
          <w:b/>
          <w:sz w:val="28"/>
        </w:rPr>
        <w:t>96.</w:t>
      </w:r>
      <w:r w:rsidRPr="00C56655">
        <w:rPr>
          <w:sz w:val="28"/>
        </w:rPr>
        <w:t xml:space="preserve"> </w:t>
      </w:r>
      <w:r w:rsidRPr="007D0461">
        <w:rPr>
          <w:sz w:val="28"/>
        </w:rPr>
        <w:t xml:space="preserve">Какие </w:t>
      </w:r>
      <w:proofErr w:type="gramStart"/>
      <w:r w:rsidRPr="007D0461">
        <w:rPr>
          <w:sz w:val="28"/>
        </w:rPr>
        <w:t>потенциалы</w:t>
      </w:r>
      <w:proofErr w:type="gramEnd"/>
      <w:r w:rsidRPr="007D0461">
        <w:rPr>
          <w:sz w:val="28"/>
        </w:rPr>
        <w:t xml:space="preserve"> и на </w:t>
      </w:r>
      <w:proofErr w:type="gramStart"/>
      <w:r w:rsidRPr="007D0461">
        <w:rPr>
          <w:sz w:val="28"/>
        </w:rPr>
        <w:t>каких</w:t>
      </w:r>
      <w:proofErr w:type="gramEnd"/>
      <w:r w:rsidRPr="007D0461">
        <w:rPr>
          <w:sz w:val="28"/>
        </w:rPr>
        <w:t xml:space="preserve"> поверхностях раздела возникают в работающем гальваническом элементе</w:t>
      </w:r>
      <w:r w:rsidRPr="007D0461">
        <w:rPr>
          <w:b/>
          <w:sz w:val="28"/>
        </w:rPr>
        <w:t>?</w:t>
      </w:r>
      <w:r w:rsidRPr="007D0461">
        <w:rPr>
          <w:sz w:val="28"/>
        </w:rPr>
        <w:t xml:space="preserve"> Какие из них мешают при электрохимических измерениях и как их можно устранить</w:t>
      </w:r>
      <w:r w:rsidRPr="007D0461">
        <w:rPr>
          <w:b/>
          <w:sz w:val="28"/>
        </w:rPr>
        <w:t>?</w:t>
      </w:r>
    </w:p>
    <w:p w:rsid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8"/>
        </w:rPr>
      </w:pPr>
      <w:r>
        <w:rPr>
          <w:b/>
          <w:sz w:val="28"/>
        </w:rPr>
        <w:t xml:space="preserve">125. </w:t>
      </w:r>
      <w:r w:rsidRPr="007D0461">
        <w:rPr>
          <w:sz w:val="28"/>
        </w:rPr>
        <w:t>Изложите основные положения теории переходного состояния. Что такое активированный комплекс</w:t>
      </w:r>
      <w:r w:rsidRPr="007D0461">
        <w:rPr>
          <w:b/>
          <w:sz w:val="28"/>
        </w:rPr>
        <w:t>?</w:t>
      </w:r>
    </w:p>
    <w:p w:rsid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b/>
          <w:sz w:val="28"/>
        </w:rPr>
        <w:t xml:space="preserve">160. </w:t>
      </w:r>
      <w:r w:rsidRPr="007D0461">
        <w:rPr>
          <w:sz w:val="28"/>
        </w:rPr>
        <w:t xml:space="preserve">Сформулируйте правило уравнивания полярностей </w:t>
      </w:r>
      <w:proofErr w:type="spellStart"/>
      <w:r w:rsidRPr="007D0461">
        <w:rPr>
          <w:sz w:val="28"/>
        </w:rPr>
        <w:t>Ребиндера</w:t>
      </w:r>
      <w:proofErr w:type="spellEnd"/>
      <w:r w:rsidRPr="007D0461">
        <w:rPr>
          <w:sz w:val="28"/>
        </w:rPr>
        <w:t>. Объясните, почему гидрофобные вещества (активированный уголь, графит) лучше адсорбируют поверхностно</w:t>
      </w:r>
      <w:r w:rsidRPr="007D0461">
        <w:rPr>
          <w:sz w:val="28"/>
        </w:rPr>
        <w:sym w:font="Symbol" w:char="F02D"/>
      </w:r>
      <w:r w:rsidRPr="007D0461">
        <w:rPr>
          <w:sz w:val="28"/>
        </w:rPr>
        <w:t xml:space="preserve">активные вещества из водных растворов, а гидрофильные (силикагель) </w:t>
      </w:r>
      <w:r w:rsidRPr="007D0461">
        <w:rPr>
          <w:sz w:val="28"/>
        </w:rPr>
        <w:sym w:font="Symbol" w:char="F02D"/>
      </w:r>
      <w:r w:rsidRPr="007D0461">
        <w:rPr>
          <w:sz w:val="28"/>
        </w:rPr>
        <w:t xml:space="preserve"> из углеводородных растворов.</w:t>
      </w:r>
    </w:p>
    <w:p w:rsid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8"/>
        </w:rPr>
      </w:pPr>
      <w:r>
        <w:rPr>
          <w:sz w:val="28"/>
        </w:rPr>
        <w:t xml:space="preserve">183. </w:t>
      </w:r>
      <w:r w:rsidRPr="007D0461">
        <w:rPr>
          <w:sz w:val="28"/>
        </w:rPr>
        <w:t>Что называется поверхностным (электродинамическим) и электрокинетическим потенциалами дисперсных систем</w:t>
      </w:r>
      <w:r w:rsidRPr="007D0461">
        <w:rPr>
          <w:b/>
          <w:sz w:val="28"/>
        </w:rPr>
        <w:t>?</w:t>
      </w:r>
      <w:r w:rsidRPr="007D0461">
        <w:rPr>
          <w:sz w:val="28"/>
        </w:rPr>
        <w:t xml:space="preserve"> В чем их отличие</w:t>
      </w:r>
      <w:r w:rsidRPr="007D0461">
        <w:rPr>
          <w:b/>
          <w:sz w:val="28"/>
        </w:rPr>
        <w:t>?</w:t>
      </w:r>
      <w:r w:rsidRPr="007D0461">
        <w:rPr>
          <w:sz w:val="28"/>
        </w:rPr>
        <w:t xml:space="preserve"> От каких факторов они зависят</w:t>
      </w:r>
      <w:r w:rsidRPr="007D0461">
        <w:rPr>
          <w:b/>
          <w:sz w:val="28"/>
        </w:rPr>
        <w:t>?</w:t>
      </w:r>
    </w:p>
    <w:p w:rsid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b/>
          <w:sz w:val="28"/>
        </w:rPr>
        <w:t xml:space="preserve">219. </w:t>
      </w:r>
      <w:r w:rsidRPr="007D0461">
        <w:rPr>
          <w:sz w:val="28"/>
        </w:rPr>
        <w:t>Опишите процесс образования и практическое применение кипящего слоя порошков.</w:t>
      </w:r>
    </w:p>
    <w:p w:rsidR="00C56655" w:rsidRPr="007D0461" w:rsidRDefault="00C56655" w:rsidP="00C5665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243. </w:t>
      </w:r>
      <w:r w:rsidRPr="007D0461">
        <w:rPr>
          <w:sz w:val="28"/>
        </w:rPr>
        <w:t>Что такое изоэлектрическая точка белков</w:t>
      </w:r>
      <w:r w:rsidRPr="007D0461">
        <w:rPr>
          <w:b/>
          <w:sz w:val="28"/>
        </w:rPr>
        <w:t>?</w:t>
      </w:r>
      <w:r w:rsidRPr="007D0461">
        <w:rPr>
          <w:sz w:val="28"/>
        </w:rPr>
        <w:t xml:space="preserve"> Изложите известные вам способы ее определения.</w:t>
      </w:r>
    </w:p>
    <w:p w:rsidR="00C56655" w:rsidRP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b/>
          <w:i/>
          <w:sz w:val="32"/>
          <w:szCs w:val="32"/>
        </w:rPr>
      </w:pPr>
      <w:r w:rsidRPr="00C56655">
        <w:rPr>
          <w:b/>
          <w:i/>
          <w:sz w:val="32"/>
          <w:szCs w:val="32"/>
        </w:rPr>
        <w:t>Задачи</w:t>
      </w:r>
    </w:p>
    <w:p w:rsidR="00C56655" w:rsidRPr="007D0461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</w:p>
    <w:p w:rsidR="00C56655" w:rsidRP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  <w:r w:rsidRPr="00C56655">
        <w:rPr>
          <w:b/>
          <w:sz w:val="28"/>
        </w:rPr>
        <w:t>30</w:t>
      </w:r>
      <w:r>
        <w:rPr>
          <w:sz w:val="28"/>
        </w:rPr>
        <w:t xml:space="preserve">. </w:t>
      </w:r>
      <w:r>
        <w:rPr>
          <w:rFonts w:ascii="Antiqua" w:hAnsi="Antiqua"/>
          <w:sz w:val="28"/>
        </w:rPr>
        <w:t xml:space="preserve">Рассчитайте тепловой эффект реакции </w:t>
      </w:r>
      <w:r w:rsidRPr="00C56655">
        <w:rPr>
          <w:rFonts w:ascii="Antiqua" w:hAnsi="Antiqua"/>
          <w:sz w:val="28"/>
          <w:szCs w:val="28"/>
        </w:rPr>
        <w:t>СО + 3Н</w:t>
      </w:r>
      <w:r w:rsidRPr="00C56655">
        <w:rPr>
          <w:rFonts w:ascii="Antiqua" w:hAnsi="Antiqua"/>
          <w:sz w:val="28"/>
          <w:szCs w:val="28"/>
          <w:vertAlign w:val="subscript"/>
        </w:rPr>
        <w:t>2</w:t>
      </w:r>
      <w:r w:rsidRPr="00C56655">
        <w:rPr>
          <w:rFonts w:ascii="Antiqua" w:hAnsi="Antiqua"/>
          <w:sz w:val="28"/>
          <w:szCs w:val="28"/>
        </w:rPr>
        <w:t xml:space="preserve"> </w:t>
      </w:r>
      <w:r w:rsidRPr="00C56655">
        <w:rPr>
          <w:rFonts w:ascii="Antiqua" w:hAnsi="Antiqua"/>
          <w:sz w:val="28"/>
          <w:szCs w:val="28"/>
        </w:rPr>
        <w:sym w:font="Symbol" w:char="F03D"/>
      </w:r>
      <w:r w:rsidRPr="00C56655">
        <w:rPr>
          <w:rFonts w:ascii="Antiqua" w:hAnsi="Antiqua"/>
          <w:sz w:val="28"/>
          <w:szCs w:val="28"/>
        </w:rPr>
        <w:t>СН</w:t>
      </w:r>
      <w:r w:rsidRPr="00C56655">
        <w:rPr>
          <w:rFonts w:ascii="Antiqua" w:hAnsi="Antiqua"/>
          <w:sz w:val="28"/>
          <w:szCs w:val="28"/>
          <w:vertAlign w:val="subscript"/>
        </w:rPr>
        <w:t>4</w:t>
      </w:r>
      <w:r w:rsidRPr="00C56655">
        <w:rPr>
          <w:rFonts w:ascii="Antiqua" w:hAnsi="Antiqua"/>
          <w:sz w:val="28"/>
          <w:szCs w:val="28"/>
        </w:rPr>
        <w:t xml:space="preserve"> + Н</w:t>
      </w:r>
      <w:r w:rsidRPr="00C56655">
        <w:rPr>
          <w:rFonts w:ascii="Antiqua" w:hAnsi="Antiqua"/>
          <w:sz w:val="28"/>
          <w:szCs w:val="28"/>
          <w:vertAlign w:val="subscript"/>
        </w:rPr>
        <w:t>2</w:t>
      </w:r>
      <w:proofErr w:type="gramStart"/>
      <w:r w:rsidRPr="00C56655">
        <w:rPr>
          <w:rFonts w:ascii="Antiqua" w:hAnsi="Antiqua"/>
          <w:sz w:val="28"/>
          <w:szCs w:val="28"/>
        </w:rPr>
        <w:t>О</w:t>
      </w:r>
      <w:r w:rsidRPr="00C56655">
        <w:rPr>
          <w:rFonts w:ascii="Antiqua" w:hAnsi="Antiqua"/>
          <w:sz w:val="28"/>
          <w:szCs w:val="28"/>
          <w:vertAlign w:val="subscript"/>
        </w:rPr>
        <w:t>(</w:t>
      </w:r>
      <w:proofErr w:type="gramEnd"/>
      <w:r w:rsidRPr="00C56655">
        <w:rPr>
          <w:rFonts w:ascii="Antiqua" w:hAnsi="Antiqua"/>
          <w:sz w:val="28"/>
          <w:szCs w:val="28"/>
          <w:vertAlign w:val="subscript"/>
        </w:rPr>
        <w:t>г)</w:t>
      </w:r>
    </w:p>
    <w:p w:rsidR="00C56655" w:rsidRDefault="00C56655" w:rsidP="00C56655">
      <w:pPr>
        <w:spacing w:line="360" w:lineRule="auto"/>
        <w:jc w:val="both"/>
        <w:rPr>
          <w:sz w:val="28"/>
        </w:rPr>
      </w:pPr>
      <w:r>
        <w:rPr>
          <w:rFonts w:ascii="Antiqua" w:hAnsi="Antiqua"/>
          <w:sz w:val="28"/>
        </w:rPr>
        <w:t xml:space="preserve"> при температурах 500 и 700</w:t>
      </w:r>
      <w:proofErr w:type="gramStart"/>
      <w:r>
        <w:rPr>
          <w:rFonts w:ascii="Antiqua" w:hAnsi="Antiqua"/>
          <w:sz w:val="28"/>
        </w:rPr>
        <w:t xml:space="preserve"> К</w:t>
      </w:r>
      <w:proofErr w:type="gramEnd"/>
      <w:r>
        <w:rPr>
          <w:rFonts w:ascii="Antiqua" w:hAnsi="Antiqua"/>
          <w:sz w:val="28"/>
        </w:rPr>
        <w:t xml:space="preserve"> и давлении 1,0133</w:t>
      </w:r>
      <w:r>
        <w:rPr>
          <w:rFonts w:ascii="Antiqua" w:hAnsi="Antiqua"/>
          <w:sz w:val="28"/>
        </w:rPr>
        <w:sym w:font="Symbol" w:char="F0B4"/>
      </w:r>
      <w:r>
        <w:rPr>
          <w:rFonts w:ascii="Antiqua" w:hAnsi="Antiqua"/>
          <w:sz w:val="28"/>
        </w:rPr>
        <w:t>10</w:t>
      </w:r>
      <w:r>
        <w:rPr>
          <w:rFonts w:ascii="Antiqua" w:hAnsi="Antiqua"/>
          <w:sz w:val="28"/>
          <w:vertAlign w:val="superscript"/>
        </w:rPr>
        <w:t>5</w:t>
      </w:r>
      <w:r>
        <w:rPr>
          <w:rFonts w:ascii="Antiqua" w:hAnsi="Antiqua"/>
          <w:sz w:val="28"/>
        </w:rPr>
        <w:t xml:space="preserve"> Па, используя уравнение Кирхгофа для небольшого температурного интервала. Сравните полученные результаты. Необходимые данные приведены в Приложении.</w:t>
      </w:r>
    </w:p>
    <w:p w:rsidR="00C56655" w:rsidRDefault="00C56655" w:rsidP="00C56655">
      <w:pPr>
        <w:spacing w:line="360" w:lineRule="auto"/>
        <w:jc w:val="both"/>
        <w:rPr>
          <w:sz w:val="24"/>
          <w:vertAlign w:val="subscript"/>
        </w:rPr>
      </w:pPr>
      <w:r w:rsidRPr="00C56655">
        <w:rPr>
          <w:b/>
          <w:sz w:val="28"/>
        </w:rPr>
        <w:lastRenderedPageBreak/>
        <w:t>38.</w:t>
      </w:r>
      <w:r w:rsidRPr="00C56655">
        <w:rPr>
          <w:rFonts w:ascii="Antiqua" w:hAnsi="Antiqua"/>
          <w:sz w:val="28"/>
        </w:rPr>
        <w:t xml:space="preserve"> </w:t>
      </w:r>
      <w:r>
        <w:rPr>
          <w:rFonts w:ascii="Antiqua" w:hAnsi="Antiqua"/>
          <w:sz w:val="28"/>
        </w:rPr>
        <w:t xml:space="preserve">Пользуясь данными Приложения, вычислите </w:t>
      </w:r>
      <w:r>
        <w:rPr>
          <w:rFonts w:ascii="Antiqua" w:hAnsi="Antiqua"/>
          <w:sz w:val="28"/>
          <w:lang w:val="en-US"/>
        </w:rPr>
        <w:sym w:font="Symbol" w:char="F044"/>
      </w:r>
      <w:proofErr w:type="gramStart"/>
      <w:r>
        <w:rPr>
          <w:rFonts w:ascii="Antiqua" w:hAnsi="Antiqua"/>
          <w:sz w:val="28"/>
          <w:lang w:val="en-US"/>
        </w:rPr>
        <w:t>G</w:t>
      </w:r>
      <w:proofErr w:type="gramEnd"/>
      <w:r>
        <w:rPr>
          <w:sz w:val="28"/>
          <w:vertAlign w:val="superscript"/>
        </w:rPr>
        <w:t>о</w:t>
      </w:r>
      <w:r>
        <w:rPr>
          <w:rFonts w:ascii="Antiqua" w:hAnsi="Antiqua"/>
          <w:sz w:val="28"/>
        </w:rPr>
        <w:t xml:space="preserve"> и </w:t>
      </w:r>
      <w:r>
        <w:rPr>
          <w:rFonts w:ascii="Antiqua" w:hAnsi="Antiqua"/>
          <w:sz w:val="28"/>
        </w:rPr>
        <w:sym w:font="Symbol" w:char="F044"/>
      </w:r>
      <w:proofErr w:type="spellStart"/>
      <w:r>
        <w:rPr>
          <w:rFonts w:ascii="Antiqua" w:hAnsi="Antiqua"/>
          <w:sz w:val="28"/>
        </w:rPr>
        <w:t>А</w:t>
      </w:r>
      <w:r>
        <w:rPr>
          <w:rFonts w:ascii="Antiqua" w:hAnsi="Antiqua"/>
          <w:sz w:val="28"/>
          <w:vertAlign w:val="superscript"/>
        </w:rPr>
        <w:t>о</w:t>
      </w:r>
      <w:proofErr w:type="spellEnd"/>
      <w:r>
        <w:rPr>
          <w:rFonts w:ascii="Antiqua" w:hAnsi="Antiqua"/>
          <w:sz w:val="28"/>
        </w:rPr>
        <w:t xml:space="preserve"> для химических реакций, приведенных в табл. 4.  Укажите направление протекания реакции. Рассчитайте </w:t>
      </w:r>
      <w:proofErr w:type="spellStart"/>
      <w:proofErr w:type="gramStart"/>
      <w:r>
        <w:rPr>
          <w:rFonts w:ascii="Antiqua" w:hAnsi="Antiqua"/>
          <w:sz w:val="28"/>
        </w:rPr>
        <w:t>К</w:t>
      </w:r>
      <w:r>
        <w:rPr>
          <w:rFonts w:ascii="Antiqua" w:hAnsi="Antiqua"/>
          <w:sz w:val="28"/>
          <w:vertAlign w:val="subscript"/>
        </w:rPr>
        <w:t>р</w:t>
      </w:r>
      <w:proofErr w:type="spellEnd"/>
      <w:proofErr w:type="gramEnd"/>
      <w:r>
        <w:rPr>
          <w:rFonts w:ascii="Antiqua" w:hAnsi="Antiqua"/>
          <w:sz w:val="28"/>
        </w:rPr>
        <w:t xml:space="preserve"> и К</w:t>
      </w:r>
      <w:r>
        <w:rPr>
          <w:rFonts w:ascii="Antiqua" w:hAnsi="Antiqua"/>
          <w:sz w:val="28"/>
          <w:vertAlign w:val="subscript"/>
        </w:rPr>
        <w:t>с</w:t>
      </w:r>
      <w:r>
        <w:rPr>
          <w:rFonts w:ascii="Antiqua" w:hAnsi="Antiqua"/>
          <w:sz w:val="28"/>
        </w:rPr>
        <w:t xml:space="preserve"> реакции.</w:t>
      </w:r>
      <w:r>
        <w:rPr>
          <w:sz w:val="28"/>
        </w:rPr>
        <w:t xml:space="preserve">  </w:t>
      </w:r>
      <w:r>
        <w:rPr>
          <w:rFonts w:ascii="Antiqua" w:hAnsi="Antiqua"/>
          <w:sz w:val="24"/>
        </w:rPr>
        <w:t>2НС</w:t>
      </w:r>
      <w:r>
        <w:rPr>
          <w:rFonts w:ascii="Antiqua" w:hAnsi="Antiqua"/>
          <w:sz w:val="24"/>
          <w:lang w:val="en-US"/>
        </w:rPr>
        <w:t>l</w:t>
      </w:r>
      <w:r>
        <w:rPr>
          <w:rFonts w:ascii="Antiqua" w:hAnsi="Antiqua"/>
          <w:sz w:val="24"/>
          <w:vertAlign w:val="subscript"/>
        </w:rPr>
        <w:t>(г)</w:t>
      </w:r>
      <w:r>
        <w:rPr>
          <w:rFonts w:ascii="Antiqua" w:hAnsi="Antiqua"/>
          <w:sz w:val="24"/>
        </w:rPr>
        <w:t xml:space="preserve"> </w:t>
      </w:r>
      <w:r>
        <w:rPr>
          <w:rFonts w:ascii="Antiqua" w:hAnsi="Antiqua"/>
          <w:sz w:val="24"/>
        </w:rPr>
        <w:sym w:font="Symbol" w:char="F0AB"/>
      </w:r>
      <w:r>
        <w:rPr>
          <w:rFonts w:ascii="Antiqua" w:hAnsi="Antiqua"/>
          <w:sz w:val="24"/>
        </w:rPr>
        <w:t xml:space="preserve"> Н</w:t>
      </w:r>
      <w:r>
        <w:rPr>
          <w:rFonts w:ascii="Antiqua" w:hAnsi="Antiqua"/>
          <w:sz w:val="24"/>
          <w:vertAlign w:val="subscript"/>
        </w:rPr>
        <w:t>2(г)</w:t>
      </w:r>
      <w:r>
        <w:rPr>
          <w:rFonts w:ascii="Antiqua" w:hAnsi="Antiqua"/>
          <w:sz w:val="24"/>
        </w:rPr>
        <w:t xml:space="preserve"> + С</w:t>
      </w:r>
      <w:r>
        <w:rPr>
          <w:rFonts w:ascii="Antiqua" w:hAnsi="Antiqua"/>
          <w:sz w:val="24"/>
          <w:lang w:val="en-US"/>
        </w:rPr>
        <w:t>l</w:t>
      </w:r>
      <w:r>
        <w:rPr>
          <w:rFonts w:ascii="Antiqua" w:hAnsi="Antiqua"/>
          <w:sz w:val="24"/>
          <w:vertAlign w:val="subscript"/>
        </w:rPr>
        <w:t>2(г)</w:t>
      </w:r>
    </w:p>
    <w:p w:rsidR="0069086F" w:rsidRPr="00030726" w:rsidRDefault="00C56655" w:rsidP="00C56655">
      <w:pPr>
        <w:spacing w:line="360" w:lineRule="auto"/>
        <w:jc w:val="both"/>
        <w:rPr>
          <w:sz w:val="28"/>
        </w:rPr>
      </w:pPr>
      <w:r w:rsidRPr="00C56655">
        <w:rPr>
          <w:b/>
          <w:sz w:val="40"/>
          <w:szCs w:val="40"/>
          <w:vertAlign w:val="subscript"/>
        </w:rPr>
        <w:t>72.</w:t>
      </w:r>
      <w:r w:rsidR="0069086F">
        <w:rPr>
          <w:rFonts w:ascii="Antiqua" w:hAnsi="Antiqua"/>
          <w:sz w:val="28"/>
        </w:rPr>
        <w:t xml:space="preserve"> По данным табл.</w:t>
      </w:r>
      <w:r w:rsidR="0069086F">
        <w:rPr>
          <w:sz w:val="28"/>
        </w:rPr>
        <w:t xml:space="preserve"> </w:t>
      </w:r>
      <w:r w:rsidR="0069086F">
        <w:rPr>
          <w:rFonts w:ascii="Antiqua" w:hAnsi="Antiqua"/>
          <w:sz w:val="28"/>
        </w:rPr>
        <w:t>рассчитайте величины, обозначенные знаком «</w:t>
      </w:r>
      <w:r w:rsidR="0069086F">
        <w:rPr>
          <w:rFonts w:ascii="Antiqua" w:hAnsi="Antiqua"/>
          <w:b/>
          <w:sz w:val="28"/>
        </w:rPr>
        <w:t>?</w:t>
      </w:r>
      <w:r w:rsidR="00030726">
        <w:rPr>
          <w:rFonts w:ascii="Antiqua" w:hAnsi="Antiqua"/>
          <w:sz w:val="28"/>
        </w:rPr>
        <w:t>».</w:t>
      </w:r>
    </w:p>
    <w:tbl>
      <w:tblPr>
        <w:tblW w:w="142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16"/>
        <w:gridCol w:w="993"/>
        <w:gridCol w:w="1418"/>
        <w:gridCol w:w="1417"/>
        <w:gridCol w:w="1418"/>
        <w:gridCol w:w="2409"/>
        <w:gridCol w:w="1134"/>
        <w:gridCol w:w="3283"/>
      </w:tblGrid>
      <w:tr w:rsidR="0069086F" w:rsidTr="0069086F">
        <w:trPr>
          <w:jc w:val="center"/>
        </w:trPr>
        <w:tc>
          <w:tcPr>
            <w:tcW w:w="534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Times New Roman" w:char="2116"/>
            </w:r>
            <w:r>
              <w:rPr>
                <w:rFonts w:ascii="Arial" w:hAnsi="Arial"/>
              </w:rPr>
              <w:t xml:space="preserve"> задачи</w:t>
            </w:r>
          </w:p>
        </w:tc>
        <w:tc>
          <w:tcPr>
            <w:tcW w:w="1616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Экстрагируемое вещество</w:t>
            </w:r>
            <w:proofErr w:type="gramStart"/>
            <w:r>
              <w:rPr>
                <w:rFonts w:ascii="Arial" w:hAnsi="Arial"/>
              </w:rPr>
              <w:t xml:space="preserve"> А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 его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концентрация,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г</w:t>
            </w:r>
            <w:proofErr w:type="gramEnd"/>
            <w:r>
              <w:rPr>
                <w:rFonts w:ascii="Arial" w:hAnsi="Arial"/>
              </w:rPr>
              <w:t>/л</w:t>
            </w:r>
          </w:p>
        </w:tc>
        <w:tc>
          <w:tcPr>
            <w:tcW w:w="993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раствора,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</w:t>
            </w:r>
          </w:p>
        </w:tc>
        <w:tc>
          <w:tcPr>
            <w:tcW w:w="1418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Экстрагент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 его объем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однократной операции,  </w:t>
            </w:r>
            <w:proofErr w:type="gramStart"/>
            <w:r>
              <w:rPr>
                <w:rFonts w:ascii="Arial" w:hAnsi="Arial"/>
              </w:rPr>
              <w:t>л</w:t>
            </w:r>
            <w:proofErr w:type="gramEnd"/>
          </w:p>
        </w:tc>
        <w:tc>
          <w:tcPr>
            <w:tcW w:w="1417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Коэффициент распределения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К</w:t>
            </w:r>
          </w:p>
        </w:tc>
        <w:tc>
          <w:tcPr>
            <w:tcW w:w="1418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Число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операций экстрагирования</w:t>
            </w:r>
          </w:p>
        </w:tc>
        <w:tc>
          <w:tcPr>
            <w:tcW w:w="2409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Концентрация</w:t>
            </w:r>
            <w:proofErr w:type="gramStart"/>
            <w:r>
              <w:rPr>
                <w:rFonts w:ascii="Arial" w:hAnsi="Arial"/>
              </w:rPr>
              <w:t xml:space="preserve"> А</w:t>
            </w:r>
            <w:proofErr w:type="gramEnd"/>
            <w:r>
              <w:rPr>
                <w:rFonts w:ascii="Arial" w:hAnsi="Arial"/>
              </w:rPr>
              <w:t xml:space="preserve"> в растворе после всех операций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экстрагирова-ния</w:t>
            </w:r>
            <w:proofErr w:type="spellEnd"/>
            <w:proofErr w:type="gramEnd"/>
            <w:r>
              <w:rPr>
                <w:rFonts w:ascii="Arial" w:hAnsi="Arial"/>
              </w:rPr>
              <w:t>, г/л</w:t>
            </w:r>
          </w:p>
        </w:tc>
        <w:tc>
          <w:tcPr>
            <w:tcW w:w="1134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извлеченного вещества</w:t>
            </w:r>
            <w:proofErr w:type="gramStart"/>
            <w:r>
              <w:rPr>
                <w:rFonts w:ascii="Arial" w:hAnsi="Arial"/>
              </w:rPr>
              <w:t xml:space="preserve">  А</w:t>
            </w:r>
            <w:proofErr w:type="gramEnd"/>
            <w:r>
              <w:rPr>
                <w:rFonts w:ascii="Arial" w:hAnsi="Arial"/>
              </w:rPr>
              <w:t xml:space="preserve">, 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</w:p>
        </w:tc>
        <w:tc>
          <w:tcPr>
            <w:tcW w:w="3283" w:type="dxa"/>
          </w:tcPr>
          <w:p w:rsidR="0069086F" w:rsidRDefault="0069086F" w:rsidP="006908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Степень </w:t>
            </w:r>
          </w:p>
          <w:p w:rsidR="0069086F" w:rsidRDefault="0069086F" w:rsidP="006908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извлечения,%</w:t>
            </w:r>
          </w:p>
        </w:tc>
      </w:tr>
      <w:tr w:rsidR="0069086F" w:rsidTr="0069086F">
        <w:trPr>
          <w:jc w:val="center"/>
        </w:trPr>
        <w:tc>
          <w:tcPr>
            <w:tcW w:w="534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1616" w:type="dxa"/>
          </w:tcPr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Салициловый</w:t>
            </w:r>
          </w:p>
          <w:p w:rsidR="0069086F" w:rsidRDefault="0069086F" w:rsidP="00765F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альдегид, 1,0</w:t>
            </w:r>
          </w:p>
        </w:tc>
        <w:tc>
          <w:tcPr>
            <w:tcW w:w="993" w:type="dxa"/>
          </w:tcPr>
          <w:p w:rsidR="0069086F" w:rsidRDefault="0069086F" w:rsidP="00765FD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0,2</w:t>
            </w:r>
          </w:p>
        </w:tc>
        <w:tc>
          <w:tcPr>
            <w:tcW w:w="1418" w:type="dxa"/>
          </w:tcPr>
          <w:p w:rsidR="0069086F" w:rsidRDefault="0069086F" w:rsidP="00765FDC">
            <w:pPr>
              <w:jc w:val="center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</w:rPr>
              <w:t>СС</w:t>
            </w:r>
            <w:r>
              <w:rPr>
                <w:rFonts w:ascii="Arial" w:hAnsi="Arial"/>
                <w:sz w:val="28"/>
                <w:lang w:val="en-US"/>
              </w:rPr>
              <w:t>l</w:t>
            </w:r>
            <w:r>
              <w:rPr>
                <w:rFonts w:ascii="Arial" w:hAnsi="Arial"/>
                <w:sz w:val="28"/>
                <w:vertAlign w:val="subscript"/>
                <w:lang w:val="en-US"/>
              </w:rPr>
              <w:t>4</w:t>
            </w:r>
          </w:p>
          <w:p w:rsidR="0069086F" w:rsidRDefault="0069086F" w:rsidP="00765FD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  <w:lang w:val="en-US"/>
              </w:rPr>
              <w:t>0</w:t>
            </w:r>
            <w:r>
              <w:rPr>
                <w:rFonts w:ascii="Arial" w:hAnsi="Arial"/>
                <w:sz w:val="28"/>
              </w:rPr>
              <w:t>,</w:t>
            </w:r>
            <w:r>
              <w:rPr>
                <w:rFonts w:ascii="Arial" w:hAnsi="Arial"/>
                <w:sz w:val="28"/>
                <w:lang w:val="en-US"/>
              </w:rPr>
              <w:t>0</w:t>
            </w: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1417" w:type="dxa"/>
          </w:tcPr>
          <w:p w:rsidR="0069086F" w:rsidRDefault="0069086F" w:rsidP="00765FD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0,0125</w:t>
            </w:r>
          </w:p>
        </w:tc>
        <w:tc>
          <w:tcPr>
            <w:tcW w:w="1418" w:type="dxa"/>
          </w:tcPr>
          <w:p w:rsidR="0069086F" w:rsidRDefault="0069086F" w:rsidP="00765FD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2409" w:type="dxa"/>
          </w:tcPr>
          <w:p w:rsidR="0069086F" w:rsidRDefault="0069086F" w:rsidP="00765FD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–</w:t>
            </w:r>
          </w:p>
        </w:tc>
        <w:tc>
          <w:tcPr>
            <w:tcW w:w="1134" w:type="dxa"/>
          </w:tcPr>
          <w:p w:rsidR="0069086F" w:rsidRDefault="0069086F" w:rsidP="00765FD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?</w:t>
            </w:r>
          </w:p>
        </w:tc>
        <w:tc>
          <w:tcPr>
            <w:tcW w:w="3283" w:type="dxa"/>
          </w:tcPr>
          <w:p w:rsidR="0069086F" w:rsidRDefault="0069086F" w:rsidP="00765FD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?</w:t>
            </w:r>
          </w:p>
        </w:tc>
      </w:tr>
    </w:tbl>
    <w:p w:rsidR="00030726" w:rsidRDefault="00030726" w:rsidP="000307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134.</w:t>
      </w:r>
      <w:r w:rsidRPr="00030726">
        <w:rPr>
          <w:rFonts w:ascii="Antiqua" w:hAnsi="Antiqua"/>
          <w:sz w:val="28"/>
        </w:rPr>
        <w:t xml:space="preserve"> </w:t>
      </w:r>
      <w:r>
        <w:rPr>
          <w:rFonts w:ascii="Antiqua" w:hAnsi="Antiqua"/>
          <w:sz w:val="28"/>
        </w:rPr>
        <w:t xml:space="preserve">Рассчитайте период </w:t>
      </w:r>
      <w:proofErr w:type="spellStart"/>
      <w:r>
        <w:rPr>
          <w:rFonts w:ascii="Antiqua" w:hAnsi="Antiqua"/>
          <w:sz w:val="28"/>
        </w:rPr>
        <w:t>полупревращения</w:t>
      </w:r>
      <w:proofErr w:type="spellEnd"/>
      <w:r>
        <w:rPr>
          <w:rFonts w:ascii="Antiqua" w:hAnsi="Antiqua"/>
          <w:sz w:val="28"/>
        </w:rPr>
        <w:t xml:space="preserve"> реакции омыления </w:t>
      </w:r>
      <w:proofErr w:type="spellStart"/>
      <w:r>
        <w:rPr>
          <w:rFonts w:ascii="Antiqua" w:hAnsi="Antiqua"/>
          <w:sz w:val="28"/>
        </w:rPr>
        <w:t>метилацетата</w:t>
      </w:r>
      <w:proofErr w:type="spellEnd"/>
      <w:r>
        <w:rPr>
          <w:rFonts w:ascii="Antiqua" w:hAnsi="Antiqua"/>
          <w:sz w:val="28"/>
        </w:rPr>
        <w:t xml:space="preserve"> в растворе гидроксида натрия при 298</w:t>
      </w:r>
      <w:proofErr w:type="gramStart"/>
      <w:r>
        <w:rPr>
          <w:rFonts w:ascii="Antiqua" w:hAnsi="Antiqua"/>
          <w:sz w:val="28"/>
        </w:rPr>
        <w:t xml:space="preserve"> К</w:t>
      </w:r>
      <w:proofErr w:type="gramEnd"/>
      <w:r>
        <w:rPr>
          <w:rFonts w:ascii="Antiqua" w:hAnsi="Antiqua"/>
          <w:sz w:val="28"/>
        </w:rPr>
        <w:t>, если ее константа скорости при этой температуре равна 11,5 мин</w:t>
      </w:r>
      <w:r>
        <w:rPr>
          <w:rFonts w:ascii="Antiqua" w:hAnsi="Antiqua"/>
          <w:sz w:val="28"/>
          <w:vertAlign w:val="superscript"/>
        </w:rPr>
        <w:sym w:font="Symbol" w:char="F02D"/>
      </w:r>
      <w:r>
        <w:rPr>
          <w:rFonts w:ascii="Antiqua" w:hAnsi="Antiqua"/>
          <w:sz w:val="28"/>
          <w:vertAlign w:val="superscript"/>
        </w:rPr>
        <w:t>1</w:t>
      </w:r>
      <w:r>
        <w:rPr>
          <w:rFonts w:ascii="Antiqua" w:hAnsi="Antiqua"/>
          <w:sz w:val="28"/>
        </w:rPr>
        <w:t>, а начальная концентрация каждого реагента равна 0,03 моль/л. Порядок реакции равен 2.</w:t>
      </w:r>
    </w:p>
    <w:p w:rsidR="00030726" w:rsidRDefault="00030726" w:rsidP="000307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180. </w:t>
      </w:r>
      <w:r>
        <w:rPr>
          <w:rFonts w:ascii="Antiqua" w:hAnsi="Antiqua"/>
          <w:sz w:val="28"/>
        </w:rPr>
        <w:t xml:space="preserve">Для водного раствора </w:t>
      </w:r>
      <w:proofErr w:type="spellStart"/>
      <w:r>
        <w:rPr>
          <w:rFonts w:ascii="Antiqua" w:hAnsi="Antiqua"/>
          <w:sz w:val="28"/>
        </w:rPr>
        <w:t>пропилового</w:t>
      </w:r>
      <w:proofErr w:type="spellEnd"/>
      <w:r>
        <w:rPr>
          <w:rFonts w:ascii="Antiqua" w:hAnsi="Antiqua"/>
          <w:sz w:val="28"/>
        </w:rPr>
        <w:t xml:space="preserve"> спирта найдены следующие значения констант уравнения </w:t>
      </w:r>
      <w:proofErr w:type="spellStart"/>
      <w:r>
        <w:rPr>
          <w:rFonts w:ascii="Antiqua" w:hAnsi="Antiqua"/>
          <w:sz w:val="28"/>
        </w:rPr>
        <w:t>Шишковского</w:t>
      </w:r>
      <w:proofErr w:type="spellEnd"/>
      <w:r>
        <w:rPr>
          <w:rFonts w:ascii="Antiqua" w:hAnsi="Antiqua"/>
          <w:sz w:val="28"/>
        </w:rPr>
        <w:t xml:space="preserve"> при 293</w:t>
      </w:r>
      <w:proofErr w:type="gramStart"/>
      <w:r>
        <w:rPr>
          <w:rFonts w:ascii="Antiqua" w:hAnsi="Antiqua"/>
          <w:sz w:val="28"/>
        </w:rPr>
        <w:t xml:space="preserve"> К</w:t>
      </w:r>
      <w:proofErr w:type="gramEnd"/>
      <w:r>
        <w:rPr>
          <w:rFonts w:ascii="Antiqua" w:hAnsi="Antiqua"/>
          <w:sz w:val="28"/>
        </w:rPr>
        <w:t>: а=14</w:t>
      </w:r>
      <w:r>
        <w:rPr>
          <w:rFonts w:ascii="Antiqua" w:hAnsi="Antiqua"/>
          <w:sz w:val="28"/>
        </w:rPr>
        <w:sym w:font="Symbol" w:char="F0B4"/>
      </w:r>
      <w:r>
        <w:rPr>
          <w:rFonts w:ascii="Antiqua" w:hAnsi="Antiqua"/>
          <w:sz w:val="28"/>
        </w:rPr>
        <w:t>10</w:t>
      </w:r>
      <w:r>
        <w:rPr>
          <w:rFonts w:ascii="Antiqua" w:hAnsi="Antiqua"/>
          <w:sz w:val="28"/>
          <w:vertAlign w:val="superscript"/>
        </w:rPr>
        <w:t>–3</w:t>
      </w:r>
      <w:r>
        <w:rPr>
          <w:rFonts w:ascii="Antiqua" w:hAnsi="Antiqua"/>
          <w:sz w:val="28"/>
        </w:rPr>
        <w:t xml:space="preserve">, </w:t>
      </w:r>
      <w:r>
        <w:rPr>
          <w:rFonts w:ascii="Antiqua" w:hAnsi="Antiqua"/>
          <w:sz w:val="28"/>
          <w:lang w:val="en-US"/>
        </w:rPr>
        <w:t>b</w:t>
      </w:r>
      <w:r>
        <w:rPr>
          <w:rFonts w:ascii="Antiqua" w:hAnsi="Antiqua"/>
          <w:sz w:val="28"/>
        </w:rPr>
        <w:t xml:space="preserve">=7. Вычислите поверхностное натяжение раствора с концентрацией, равной 1 </w:t>
      </w:r>
      <w:proofErr w:type="spellStart"/>
      <w:r>
        <w:rPr>
          <w:rFonts w:ascii="Antiqua" w:hAnsi="Antiqua"/>
          <w:sz w:val="28"/>
        </w:rPr>
        <w:t>кмоль</w:t>
      </w:r>
      <w:proofErr w:type="spellEnd"/>
      <w:r>
        <w:rPr>
          <w:rFonts w:ascii="Antiqua" w:hAnsi="Antiqua"/>
          <w:sz w:val="28"/>
        </w:rPr>
        <w:t>/м</w:t>
      </w:r>
      <w:r>
        <w:rPr>
          <w:rFonts w:ascii="Antiqua" w:hAnsi="Antiqua"/>
          <w:sz w:val="28"/>
          <w:vertAlign w:val="superscript"/>
        </w:rPr>
        <w:t>3</w:t>
      </w:r>
      <w:r>
        <w:rPr>
          <w:rFonts w:ascii="Antiqua" w:hAnsi="Antiqua"/>
          <w:sz w:val="28"/>
        </w:rPr>
        <w:t xml:space="preserve">, если </w:t>
      </w:r>
      <w:r>
        <w:rPr>
          <w:rFonts w:ascii="Antiqua" w:hAnsi="Antiqua"/>
          <w:sz w:val="28"/>
        </w:rPr>
        <w:sym w:font="Symbol" w:char="F073"/>
      </w:r>
      <w:r>
        <w:rPr>
          <w:rFonts w:ascii="Antiqua" w:hAnsi="Antiqua"/>
          <w:sz w:val="28"/>
          <w:vertAlign w:val="subscript"/>
        </w:rPr>
        <w:t>Н2О</w:t>
      </w:r>
      <w:r>
        <w:rPr>
          <w:rFonts w:ascii="Antiqua" w:hAnsi="Antiqua"/>
          <w:sz w:val="28"/>
        </w:rPr>
        <w:t>=72,75</w:t>
      </w:r>
      <w:r>
        <w:rPr>
          <w:rFonts w:ascii="Antiqua" w:hAnsi="Antiqua"/>
          <w:sz w:val="28"/>
        </w:rPr>
        <w:sym w:font="Symbol" w:char="F0B4"/>
      </w:r>
      <w:r>
        <w:rPr>
          <w:rFonts w:ascii="Antiqua" w:hAnsi="Antiqua"/>
          <w:sz w:val="28"/>
        </w:rPr>
        <w:t>10</w:t>
      </w:r>
      <w:r>
        <w:rPr>
          <w:rFonts w:ascii="Antiqua" w:hAnsi="Antiqua"/>
          <w:sz w:val="28"/>
          <w:vertAlign w:val="superscript"/>
        </w:rPr>
        <w:t>–3</w:t>
      </w:r>
      <w:r>
        <w:rPr>
          <w:rFonts w:ascii="Antiqua" w:hAnsi="Antiqua"/>
          <w:sz w:val="28"/>
        </w:rPr>
        <w:t xml:space="preserve"> Н/м.</w:t>
      </w:r>
    </w:p>
    <w:p w:rsidR="00030726" w:rsidRDefault="00030726" w:rsidP="000307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202. </w:t>
      </w:r>
      <w:r>
        <w:rPr>
          <w:rFonts w:ascii="Antiqua" w:hAnsi="Antiqua"/>
          <w:sz w:val="28"/>
        </w:rPr>
        <w:t xml:space="preserve">Вычислите по среднему квадратичному сдвигу частиц гуммигута </w:t>
      </w:r>
      <w:proofErr w:type="gramStart"/>
      <w:r>
        <w:rPr>
          <w:rFonts w:ascii="Antiqua" w:hAnsi="Antiqua"/>
          <w:sz w:val="28"/>
        </w:rPr>
        <w:t>постоянную</w:t>
      </w:r>
      <w:proofErr w:type="gramEnd"/>
      <w:r>
        <w:rPr>
          <w:rFonts w:ascii="Antiqua" w:hAnsi="Antiqua"/>
          <w:sz w:val="28"/>
        </w:rPr>
        <w:t xml:space="preserve"> Авогадро </w:t>
      </w:r>
      <w:r>
        <w:rPr>
          <w:rFonts w:ascii="Antiqua" w:hAnsi="Antiqua"/>
          <w:sz w:val="28"/>
          <w:lang w:val="en-US"/>
        </w:rPr>
        <w:t>N</w:t>
      </w:r>
      <w:r w:rsidRPr="00A437B2">
        <w:rPr>
          <w:sz w:val="28"/>
          <w:vertAlign w:val="subscript"/>
        </w:rPr>
        <w:t>А</w:t>
      </w:r>
      <w:r w:rsidRPr="00EC6B26">
        <w:rPr>
          <w:rFonts w:ascii="Antiqua" w:hAnsi="Antiqua"/>
          <w:sz w:val="28"/>
        </w:rPr>
        <w:t xml:space="preserve">, </w:t>
      </w:r>
      <w:r>
        <w:rPr>
          <w:sz w:val="28"/>
        </w:rPr>
        <w:t xml:space="preserve">если их радиус равен 0,212 мкм, а при температуре </w:t>
      </w:r>
      <w:r>
        <w:rPr>
          <w:rFonts w:ascii="Antiqua" w:hAnsi="Antiqua"/>
          <w:sz w:val="28"/>
        </w:rPr>
        <w:t>17</w:t>
      </w:r>
      <w:r>
        <w:rPr>
          <w:rFonts w:ascii="Antiqua" w:hAnsi="Antiqua"/>
          <w:sz w:val="28"/>
          <w:vertAlign w:val="superscript"/>
        </w:rPr>
        <w:t>о</w:t>
      </w:r>
      <w:r>
        <w:rPr>
          <w:rFonts w:ascii="Antiqua" w:hAnsi="Antiqua"/>
          <w:sz w:val="28"/>
        </w:rPr>
        <w:t>С за 1 мин частицы переместились на 10,65 мкм. Вязкость среды 1,1</w:t>
      </w:r>
      <w:r>
        <w:rPr>
          <w:rFonts w:ascii="Antiqua" w:hAnsi="Antiqua"/>
          <w:sz w:val="28"/>
        </w:rPr>
        <w:sym w:font="Symbol" w:char="F0B4"/>
      </w:r>
      <w:r>
        <w:rPr>
          <w:rFonts w:ascii="Antiqua" w:hAnsi="Antiqua"/>
          <w:sz w:val="28"/>
        </w:rPr>
        <w:t>10</w:t>
      </w:r>
      <w:r>
        <w:rPr>
          <w:rFonts w:ascii="Antiqua" w:hAnsi="Antiqua"/>
          <w:sz w:val="28"/>
          <w:vertAlign w:val="superscript"/>
        </w:rPr>
        <w:t>–3</w:t>
      </w:r>
      <w:r>
        <w:rPr>
          <w:rFonts w:ascii="Antiqua" w:hAnsi="Antiqua"/>
          <w:sz w:val="28"/>
        </w:rPr>
        <w:t xml:space="preserve"> Па</w:t>
      </w:r>
      <w:r>
        <w:rPr>
          <w:rFonts w:ascii="Antiqua" w:hAnsi="Antiqua"/>
          <w:sz w:val="18"/>
        </w:rPr>
        <w:sym w:font="Symbol" w:char="F0B7"/>
      </w:r>
      <w:proofErr w:type="gramStart"/>
      <w:r>
        <w:rPr>
          <w:rFonts w:ascii="Antiqua" w:hAnsi="Antiqua"/>
          <w:sz w:val="28"/>
        </w:rPr>
        <w:t>с</w:t>
      </w:r>
      <w:proofErr w:type="gramEnd"/>
      <w:r>
        <w:rPr>
          <w:rFonts w:ascii="Antiqua" w:hAnsi="Antiqua"/>
          <w:sz w:val="28"/>
        </w:rPr>
        <w:t>.</w:t>
      </w:r>
    </w:p>
    <w:p w:rsidR="00030726" w:rsidRDefault="00030726" w:rsidP="000307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239. </w:t>
      </w:r>
      <w:r>
        <w:rPr>
          <w:rFonts w:ascii="Antiqua" w:hAnsi="Antiqua"/>
          <w:sz w:val="28"/>
        </w:rPr>
        <w:t>Напишите формулу мицеллы коллоидно</w:t>
      </w:r>
      <w:r w:rsidR="00D71E9B">
        <w:rPr>
          <w:rFonts w:ascii="Antiqua" w:hAnsi="Antiqua"/>
          <w:sz w:val="28"/>
        </w:rPr>
        <w:t xml:space="preserve">го раствора по данным табл. </w:t>
      </w:r>
      <w:r>
        <w:rPr>
          <w:rFonts w:ascii="Antiqua" w:hAnsi="Antiqua"/>
          <w:sz w:val="28"/>
        </w:rPr>
        <w:t>Схематически изобразите строение данной мицеллы. В каком направлении (к катоду или аноду) она будет перемещаться при электрофорезе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819"/>
      </w:tblGrid>
      <w:tr w:rsidR="00030726" w:rsidTr="00765FDC">
        <w:trPr>
          <w:cantSplit/>
          <w:jc w:val="center"/>
        </w:trPr>
        <w:tc>
          <w:tcPr>
            <w:tcW w:w="4395" w:type="dxa"/>
          </w:tcPr>
          <w:p w:rsidR="00030726" w:rsidRDefault="00030726" w:rsidP="00765FDC">
            <w:pPr>
              <w:jc w:val="center"/>
              <w:rPr>
                <w:rFonts w:ascii="Antiqua" w:hAnsi="Antiqua"/>
                <w:sz w:val="28"/>
              </w:rPr>
            </w:pPr>
          </w:p>
          <w:p w:rsidR="00030726" w:rsidRDefault="00030726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 xml:space="preserve">Дисперсная </w:t>
            </w:r>
          </w:p>
          <w:p w:rsidR="00030726" w:rsidRDefault="00030726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фаза</w:t>
            </w:r>
          </w:p>
        </w:tc>
        <w:tc>
          <w:tcPr>
            <w:tcW w:w="4819" w:type="dxa"/>
          </w:tcPr>
          <w:p w:rsidR="00030726" w:rsidRDefault="00030726" w:rsidP="00765FDC">
            <w:pPr>
              <w:jc w:val="center"/>
              <w:rPr>
                <w:rFonts w:ascii="Antiqua" w:hAnsi="Antiqua"/>
                <w:sz w:val="28"/>
              </w:rPr>
            </w:pPr>
          </w:p>
          <w:p w:rsidR="00030726" w:rsidRDefault="00030726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Стабилизатор</w:t>
            </w:r>
          </w:p>
        </w:tc>
      </w:tr>
      <w:tr w:rsidR="00030726" w:rsidTr="00765FDC">
        <w:trPr>
          <w:cantSplit/>
          <w:jc w:val="center"/>
        </w:trPr>
        <w:tc>
          <w:tcPr>
            <w:tcW w:w="4395" w:type="dxa"/>
          </w:tcPr>
          <w:p w:rsidR="00030726" w:rsidRDefault="00030726" w:rsidP="00765FDC">
            <w:pPr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Диоксид марганца</w:t>
            </w:r>
          </w:p>
        </w:tc>
        <w:tc>
          <w:tcPr>
            <w:tcW w:w="4819" w:type="dxa"/>
          </w:tcPr>
          <w:p w:rsidR="00030726" w:rsidRDefault="00030726" w:rsidP="00765FDC">
            <w:pPr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Перманганат калия</w:t>
            </w:r>
          </w:p>
        </w:tc>
      </w:tr>
    </w:tbl>
    <w:p w:rsidR="00030726" w:rsidRDefault="00030726" w:rsidP="000307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</w:p>
    <w:p w:rsidR="00D71E9B" w:rsidRDefault="00D71E9B" w:rsidP="00D71E9B">
      <w:p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244. </w:t>
      </w:r>
      <w:r>
        <w:rPr>
          <w:rFonts w:ascii="Antiqua" w:hAnsi="Antiqua"/>
          <w:sz w:val="28"/>
        </w:rPr>
        <w:t>Пользуясь данными табл.  рассчитайте величины, обозначенные знаком «</w:t>
      </w:r>
      <w:r>
        <w:rPr>
          <w:rFonts w:ascii="Antiqua" w:hAnsi="Antiqua"/>
          <w:b/>
          <w:sz w:val="28"/>
        </w:rPr>
        <w:t>?</w:t>
      </w:r>
      <w:r>
        <w:rPr>
          <w:rFonts w:ascii="Antiqua" w:hAnsi="Antiqua"/>
          <w:sz w:val="28"/>
        </w:rPr>
        <w:t>», а также коагулирующую способность электролита.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161"/>
        <w:gridCol w:w="1560"/>
        <w:gridCol w:w="1559"/>
        <w:gridCol w:w="1209"/>
        <w:gridCol w:w="1342"/>
      </w:tblGrid>
      <w:tr w:rsidR="00D71E9B" w:rsidTr="00765FDC">
        <w:trPr>
          <w:jc w:val="center"/>
        </w:trPr>
        <w:tc>
          <w:tcPr>
            <w:tcW w:w="1674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Вещество дисперсной фазы золя</w:t>
            </w:r>
          </w:p>
        </w:tc>
        <w:tc>
          <w:tcPr>
            <w:tcW w:w="1161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Объем золя, мл</w:t>
            </w:r>
          </w:p>
        </w:tc>
        <w:tc>
          <w:tcPr>
            <w:tcW w:w="1560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 xml:space="preserve">Порог </w:t>
            </w:r>
            <w:proofErr w:type="spellStart"/>
            <w:proofErr w:type="gramStart"/>
            <w:r>
              <w:rPr>
                <w:rFonts w:ascii="Antiqua" w:hAnsi="Antiqua"/>
                <w:sz w:val="28"/>
              </w:rPr>
              <w:t>коагуля-ции</w:t>
            </w:r>
            <w:proofErr w:type="spellEnd"/>
            <w:proofErr w:type="gramEnd"/>
            <w:r>
              <w:rPr>
                <w:rFonts w:ascii="Antiqua" w:hAnsi="Antiqua"/>
                <w:sz w:val="28"/>
              </w:rPr>
              <w:t>, моль/л</w:t>
            </w:r>
          </w:p>
        </w:tc>
        <w:tc>
          <w:tcPr>
            <w:tcW w:w="1559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 xml:space="preserve">Электро-лит </w:t>
            </w:r>
            <w:proofErr w:type="gramStart"/>
            <w:r>
              <w:rPr>
                <w:rFonts w:ascii="Antiqua" w:hAnsi="Antiqua"/>
                <w:sz w:val="28"/>
              </w:rPr>
              <w:t>–</w:t>
            </w:r>
            <w:proofErr w:type="spellStart"/>
            <w:r>
              <w:rPr>
                <w:rFonts w:ascii="Antiqua" w:hAnsi="Antiqua"/>
                <w:sz w:val="28"/>
              </w:rPr>
              <w:t>к</w:t>
            </w:r>
            <w:proofErr w:type="gramEnd"/>
            <w:r>
              <w:rPr>
                <w:rFonts w:ascii="Antiqua" w:hAnsi="Antiqua"/>
                <w:sz w:val="28"/>
              </w:rPr>
              <w:t>оагуля</w:t>
            </w:r>
            <w:proofErr w:type="spellEnd"/>
            <w:r>
              <w:rPr>
                <w:rFonts w:ascii="Antiqua" w:hAnsi="Antiqua"/>
                <w:sz w:val="28"/>
              </w:rPr>
              <w:t>-тор (ЭК)</w:t>
            </w:r>
          </w:p>
        </w:tc>
        <w:tc>
          <w:tcPr>
            <w:tcW w:w="1209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 xml:space="preserve">Объем </w:t>
            </w:r>
          </w:p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proofErr w:type="gramStart"/>
            <w:r>
              <w:rPr>
                <w:rFonts w:ascii="Antiqua" w:hAnsi="Antiqua"/>
                <w:sz w:val="28"/>
              </w:rPr>
              <w:t>ЭК</w:t>
            </w:r>
            <w:proofErr w:type="gramEnd"/>
            <w:r>
              <w:rPr>
                <w:rFonts w:ascii="Antiqua" w:hAnsi="Antiqua"/>
                <w:sz w:val="28"/>
              </w:rPr>
              <w:t>,</w:t>
            </w:r>
          </w:p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 xml:space="preserve"> мл</w:t>
            </w:r>
          </w:p>
        </w:tc>
        <w:tc>
          <w:tcPr>
            <w:tcW w:w="1342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proofErr w:type="spellStart"/>
            <w:proofErr w:type="gramStart"/>
            <w:r>
              <w:rPr>
                <w:rFonts w:ascii="Antiqua" w:hAnsi="Antiqua"/>
                <w:sz w:val="28"/>
              </w:rPr>
              <w:t>Концен-трация</w:t>
            </w:r>
            <w:proofErr w:type="spellEnd"/>
            <w:proofErr w:type="gramEnd"/>
            <w:r>
              <w:rPr>
                <w:rFonts w:ascii="Antiqua" w:hAnsi="Antiqua"/>
                <w:sz w:val="28"/>
              </w:rPr>
              <w:t xml:space="preserve"> ЭК, моль/л</w:t>
            </w:r>
          </w:p>
        </w:tc>
      </w:tr>
      <w:tr w:rsidR="00D71E9B" w:rsidTr="00765FDC">
        <w:trPr>
          <w:jc w:val="center"/>
        </w:trPr>
        <w:tc>
          <w:tcPr>
            <w:tcW w:w="1674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Иодид серебра</w:t>
            </w:r>
          </w:p>
        </w:tc>
        <w:tc>
          <w:tcPr>
            <w:tcW w:w="1161" w:type="dxa"/>
          </w:tcPr>
          <w:p w:rsidR="00D71E9B" w:rsidRDefault="00D71E9B" w:rsidP="00765FDC">
            <w:pPr>
              <w:jc w:val="right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10</w:t>
            </w:r>
          </w:p>
        </w:tc>
        <w:tc>
          <w:tcPr>
            <w:tcW w:w="1560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b/>
                <w:sz w:val="28"/>
              </w:rPr>
              <w:t>?</w:t>
            </w:r>
          </w:p>
        </w:tc>
        <w:tc>
          <w:tcPr>
            <w:tcW w:w="1559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Хлорид бария</w:t>
            </w:r>
          </w:p>
        </w:tc>
        <w:tc>
          <w:tcPr>
            <w:tcW w:w="1209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0,45</w:t>
            </w:r>
          </w:p>
        </w:tc>
        <w:tc>
          <w:tcPr>
            <w:tcW w:w="1342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  <w:r>
              <w:rPr>
                <w:rFonts w:ascii="Antiqua" w:hAnsi="Antiqua"/>
                <w:sz w:val="28"/>
              </w:rPr>
              <w:t>0,05</w:t>
            </w:r>
          </w:p>
        </w:tc>
      </w:tr>
      <w:tr w:rsidR="00D71E9B" w:rsidTr="00765FDC">
        <w:trPr>
          <w:jc w:val="center"/>
        </w:trPr>
        <w:tc>
          <w:tcPr>
            <w:tcW w:w="1674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  <w:tc>
          <w:tcPr>
            <w:tcW w:w="1161" w:type="dxa"/>
          </w:tcPr>
          <w:p w:rsidR="00D71E9B" w:rsidRDefault="00D71E9B" w:rsidP="00765FDC">
            <w:pPr>
              <w:jc w:val="right"/>
              <w:rPr>
                <w:rFonts w:ascii="Antiqua" w:hAnsi="Antiqua"/>
                <w:sz w:val="28"/>
              </w:rPr>
            </w:pPr>
          </w:p>
        </w:tc>
        <w:tc>
          <w:tcPr>
            <w:tcW w:w="1560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</w:p>
        </w:tc>
        <w:tc>
          <w:tcPr>
            <w:tcW w:w="1559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  <w:tc>
          <w:tcPr>
            <w:tcW w:w="1209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</w:p>
        </w:tc>
        <w:tc>
          <w:tcPr>
            <w:tcW w:w="1342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</w:tr>
      <w:tr w:rsidR="00D71E9B" w:rsidTr="00765FDC">
        <w:trPr>
          <w:jc w:val="center"/>
        </w:trPr>
        <w:tc>
          <w:tcPr>
            <w:tcW w:w="1674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  <w:tc>
          <w:tcPr>
            <w:tcW w:w="1161" w:type="dxa"/>
          </w:tcPr>
          <w:p w:rsidR="00D71E9B" w:rsidRDefault="00D71E9B" w:rsidP="00765FDC">
            <w:pPr>
              <w:jc w:val="right"/>
              <w:rPr>
                <w:rFonts w:ascii="Antiqua" w:hAnsi="Antiqua"/>
                <w:sz w:val="28"/>
              </w:rPr>
            </w:pPr>
          </w:p>
        </w:tc>
        <w:tc>
          <w:tcPr>
            <w:tcW w:w="1560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</w:p>
        </w:tc>
        <w:tc>
          <w:tcPr>
            <w:tcW w:w="1559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  <w:tc>
          <w:tcPr>
            <w:tcW w:w="1209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</w:p>
        </w:tc>
        <w:tc>
          <w:tcPr>
            <w:tcW w:w="1342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</w:tr>
      <w:tr w:rsidR="00D71E9B" w:rsidTr="00765FDC">
        <w:trPr>
          <w:jc w:val="center"/>
        </w:trPr>
        <w:tc>
          <w:tcPr>
            <w:tcW w:w="1674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  <w:tc>
          <w:tcPr>
            <w:tcW w:w="1161" w:type="dxa"/>
          </w:tcPr>
          <w:p w:rsidR="00D71E9B" w:rsidRDefault="00D71E9B" w:rsidP="00765FDC">
            <w:pPr>
              <w:jc w:val="right"/>
              <w:rPr>
                <w:rFonts w:ascii="Antiqua" w:hAnsi="Antiqua"/>
                <w:sz w:val="28"/>
              </w:rPr>
            </w:pPr>
          </w:p>
        </w:tc>
        <w:tc>
          <w:tcPr>
            <w:tcW w:w="1560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</w:p>
        </w:tc>
        <w:tc>
          <w:tcPr>
            <w:tcW w:w="1559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  <w:tc>
          <w:tcPr>
            <w:tcW w:w="1209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</w:p>
        </w:tc>
        <w:tc>
          <w:tcPr>
            <w:tcW w:w="1342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</w:tr>
      <w:tr w:rsidR="00D71E9B" w:rsidTr="00765FDC">
        <w:trPr>
          <w:jc w:val="center"/>
        </w:trPr>
        <w:tc>
          <w:tcPr>
            <w:tcW w:w="1674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  <w:tc>
          <w:tcPr>
            <w:tcW w:w="1161" w:type="dxa"/>
          </w:tcPr>
          <w:p w:rsidR="00D71E9B" w:rsidRDefault="00D71E9B" w:rsidP="00765FDC">
            <w:pPr>
              <w:jc w:val="right"/>
              <w:rPr>
                <w:rFonts w:ascii="Antiqua" w:hAnsi="Antiqua"/>
                <w:sz w:val="28"/>
              </w:rPr>
            </w:pPr>
          </w:p>
        </w:tc>
        <w:tc>
          <w:tcPr>
            <w:tcW w:w="1560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</w:p>
        </w:tc>
        <w:tc>
          <w:tcPr>
            <w:tcW w:w="1559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  <w:tc>
          <w:tcPr>
            <w:tcW w:w="1209" w:type="dxa"/>
          </w:tcPr>
          <w:p w:rsidR="00D71E9B" w:rsidRDefault="00D71E9B" w:rsidP="00765FDC">
            <w:pPr>
              <w:jc w:val="center"/>
              <w:rPr>
                <w:rFonts w:ascii="Antiqua" w:hAnsi="Antiqua"/>
                <w:sz w:val="28"/>
              </w:rPr>
            </w:pPr>
          </w:p>
        </w:tc>
        <w:tc>
          <w:tcPr>
            <w:tcW w:w="1342" w:type="dxa"/>
          </w:tcPr>
          <w:p w:rsidR="00D71E9B" w:rsidRDefault="00D71E9B" w:rsidP="00765FDC">
            <w:pPr>
              <w:rPr>
                <w:rFonts w:ascii="Antiqua" w:hAnsi="Antiqua"/>
                <w:sz w:val="28"/>
              </w:rPr>
            </w:pPr>
          </w:p>
        </w:tc>
      </w:tr>
    </w:tbl>
    <w:p w:rsidR="00D71E9B" w:rsidRPr="00D71E9B" w:rsidRDefault="00D71E9B" w:rsidP="00D71E9B">
      <w:pPr>
        <w:spacing w:line="360" w:lineRule="auto"/>
        <w:ind w:left="284" w:hanging="284"/>
        <w:jc w:val="both"/>
        <w:rPr>
          <w:sz w:val="28"/>
        </w:rPr>
      </w:pPr>
    </w:p>
    <w:p w:rsidR="00D71E9B" w:rsidRPr="00030726" w:rsidRDefault="00D71E9B" w:rsidP="000307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</w:p>
    <w:p w:rsidR="00030726" w:rsidRPr="00030726" w:rsidRDefault="00030726" w:rsidP="000307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</w:p>
    <w:p w:rsidR="00C56655" w:rsidRPr="00C56655" w:rsidRDefault="00C56655" w:rsidP="00030726">
      <w:pPr>
        <w:spacing w:line="360" w:lineRule="auto"/>
        <w:jc w:val="both"/>
        <w:rPr>
          <w:sz w:val="28"/>
        </w:rPr>
      </w:pPr>
    </w:p>
    <w:p w:rsidR="00C56655" w:rsidRPr="007D0461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</w:p>
    <w:p w:rsidR="00C56655" w:rsidRPr="007D0461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8"/>
        </w:rPr>
      </w:pPr>
    </w:p>
    <w:p w:rsidR="00C56655" w:rsidRPr="00C56655" w:rsidRDefault="00C56655" w:rsidP="00C56655">
      <w:pPr>
        <w:overflowPunct w:val="0"/>
        <w:autoSpaceDE w:val="0"/>
        <w:autoSpaceDN w:val="0"/>
        <w:adjustRightInd w:val="0"/>
        <w:spacing w:after="0" w:line="360" w:lineRule="auto"/>
        <w:ind w:left="-1617"/>
        <w:textAlignment w:val="baseline"/>
        <w:rPr>
          <w:b/>
          <w:sz w:val="28"/>
        </w:rPr>
      </w:pPr>
    </w:p>
    <w:p w:rsidR="00C56655" w:rsidRPr="00C56655" w:rsidRDefault="00C56655" w:rsidP="00C56655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b/>
          <w:sz w:val="28"/>
        </w:rPr>
      </w:pPr>
    </w:p>
    <w:p w:rsidR="00C56655" w:rsidRPr="00C56655" w:rsidRDefault="00C56655" w:rsidP="00C56655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C56655" w:rsidRPr="00C5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E17"/>
    <w:multiLevelType w:val="singleLevel"/>
    <w:tmpl w:val="5E7E83FA"/>
    <w:lvl w:ilvl="0">
      <w:start w:val="180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ntiqua" w:hAnsi="Antiqua" w:hint="default"/>
        <w:b/>
        <w:i/>
        <w:sz w:val="36"/>
        <w:u w:val="single"/>
      </w:rPr>
    </w:lvl>
  </w:abstractNum>
  <w:abstractNum w:abstractNumId="1">
    <w:nsid w:val="3407255B"/>
    <w:multiLevelType w:val="singleLevel"/>
    <w:tmpl w:val="A2AAFD9E"/>
    <w:lvl w:ilvl="0">
      <w:start w:val="1"/>
      <w:numFmt w:val="decimal"/>
      <w:lvlText w:val="%1."/>
      <w:legacy w:legacy="1" w:legacySpace="57" w:legacyIndent="624"/>
      <w:lvlJc w:val="right"/>
      <w:pPr>
        <w:ind w:left="624" w:hanging="624"/>
      </w:pPr>
      <w:rPr>
        <w:b/>
        <w:i w:val="0"/>
        <w:sz w:val="32"/>
      </w:rPr>
    </w:lvl>
  </w:abstractNum>
  <w:abstractNum w:abstractNumId="2">
    <w:nsid w:val="395D5C15"/>
    <w:multiLevelType w:val="hybridMultilevel"/>
    <w:tmpl w:val="D2B27CE6"/>
    <w:lvl w:ilvl="0" w:tplc="945C219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5775"/>
    <w:multiLevelType w:val="singleLevel"/>
    <w:tmpl w:val="B49C4DC4"/>
    <w:lvl w:ilvl="0">
      <w:start w:val="13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Antiqua" w:hAnsi="Antiqua" w:hint="default"/>
        <w:b/>
        <w:i/>
        <w:sz w:val="36"/>
        <w:u w:val="single"/>
      </w:rPr>
    </w:lvl>
  </w:abstractNum>
  <w:abstractNum w:abstractNumId="4">
    <w:nsid w:val="784C3D9D"/>
    <w:multiLevelType w:val="singleLevel"/>
    <w:tmpl w:val="03E4B2F8"/>
    <w:lvl w:ilvl="0">
      <w:start w:val="19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hint="default"/>
        <w:b/>
        <w:i/>
        <w:sz w:val="36"/>
        <w:u w:val="singl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ntiqua" w:hAnsi="Antiqua" w:hint="default"/>
          <w:b/>
          <w:i/>
          <w:sz w:val="36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55"/>
    <w:rsid w:val="00030726"/>
    <w:rsid w:val="00476154"/>
    <w:rsid w:val="0069086F"/>
    <w:rsid w:val="00926E2C"/>
    <w:rsid w:val="00C56655"/>
    <w:rsid w:val="00D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IVANiNASTY</dc:creator>
  <cp:lastModifiedBy>1</cp:lastModifiedBy>
  <cp:revision>2</cp:revision>
  <dcterms:created xsi:type="dcterms:W3CDTF">2014-01-15T12:34:00Z</dcterms:created>
  <dcterms:modified xsi:type="dcterms:W3CDTF">2014-01-15T12:34:00Z</dcterms:modified>
</cp:coreProperties>
</file>