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73" w:rsidRDefault="00CB7473" w:rsidP="00CB747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Ациклические углеводороды</w:t>
      </w:r>
    </w:p>
    <w:p w:rsidR="00CB7473" w:rsidRDefault="00CB7473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Запишите уравнениями реакций следующие превращения, укажите условия их протекания:</w:t>
      </w:r>
    </w:p>
    <w:p w:rsidR="00CB7473" w:rsidRDefault="00CB7473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этанол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бутадиен-1,3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бутен-2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2,3-дихлорбутан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бутин-2</w:t>
      </w:r>
    </w:p>
    <w:p w:rsidR="00F12032" w:rsidRDefault="00CB7473" w:rsidP="00CB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еще по 1 способу получения бутана, бутена-2, бутина-2 и бутадиена-1,3 и по 3 реакции, характеризующие их химические свойства. Объясните причину, по которой для непредельных углеводородов хорошо проходят реакции присоединения, 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реакции не возможны. Напишите уравнения реакций, позволяющие на практике отличить бутан и бутен-2, и укажите аналитический эффект.</w:t>
      </w:r>
    </w:p>
    <w:p w:rsidR="00CB7473" w:rsidRDefault="00CB7473" w:rsidP="00CB7473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Циклические углеводороды</w:t>
      </w:r>
    </w:p>
    <w:p w:rsidR="00CB7473" w:rsidRDefault="00CB7473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Запишите уравнениями реакций следующие превращения. Назовите все</w:t>
      </w:r>
    </w:p>
    <w:p w:rsidR="00CB7473" w:rsidRDefault="00CB7473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соединения:</w:t>
      </w:r>
    </w:p>
    <w:p w:rsidR="000B2B84" w:rsidRDefault="000B2B84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2B84" w:rsidRDefault="000B2B84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2B84" w:rsidRDefault="000B2B84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06E9F9" wp14:editId="504AC88D">
            <wp:extent cx="5940425" cy="35566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292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84" w:rsidRDefault="000B2B84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B2B84" w:rsidRDefault="000B2B84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B7473" w:rsidRDefault="00CB7473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классам (дайте определение) относятся исходное соединения и</w:t>
      </w:r>
    </w:p>
    <w:p w:rsidR="00CB7473" w:rsidRDefault="00CB7473" w:rsidP="00CB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 «А». Почему при изменении последовательности реакций</w:t>
      </w:r>
    </w:p>
    <w:p w:rsidR="00CB7473" w:rsidRDefault="00CB7473" w:rsidP="00CB747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нитрования и окисления образуются разные вещества?</w:t>
      </w:r>
    </w:p>
    <w:p w:rsidR="00CB7473" w:rsidRDefault="00CB7473" w:rsidP="00CB7473">
      <w:pPr>
        <w:rPr>
          <w:rFonts w:cs="Times New Roman,Bold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Галогенопроизводные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углеводородов</w:t>
      </w:r>
      <w:r w:rsidR="000B2B84">
        <w:rPr>
          <w:rFonts w:cs="Times New Roman,Bold"/>
          <w:b/>
          <w:bCs/>
          <w:sz w:val="28"/>
          <w:szCs w:val="28"/>
          <w:lang w:val="en-US"/>
        </w:rPr>
        <w:t xml:space="preserve">   </w:t>
      </w:r>
    </w:p>
    <w:p w:rsidR="000B2B84" w:rsidRDefault="000B2B84" w:rsidP="00CB7473">
      <w:pPr>
        <w:rPr>
          <w:rFonts w:cs="Times New Roman,Bold"/>
          <w:b/>
          <w:bCs/>
          <w:sz w:val="28"/>
          <w:szCs w:val="28"/>
          <w:lang w:val="en-US"/>
        </w:rPr>
      </w:pPr>
    </w:p>
    <w:p w:rsidR="000B2B84" w:rsidRDefault="000B2B84" w:rsidP="00CB7473">
      <w:pPr>
        <w:rPr>
          <w:rFonts w:cs="Times New Roman,Bold"/>
          <w:b/>
          <w:bCs/>
          <w:sz w:val="28"/>
          <w:szCs w:val="28"/>
          <w:lang w:val="en-US"/>
        </w:rPr>
      </w:pPr>
    </w:p>
    <w:p w:rsidR="000B2B84" w:rsidRDefault="000B2B84" w:rsidP="00CB7473">
      <w:pPr>
        <w:rPr>
          <w:rFonts w:cs="Times New Roman,Bold"/>
          <w:b/>
          <w:bCs/>
          <w:sz w:val="28"/>
          <w:szCs w:val="28"/>
          <w:lang w:val="en-US"/>
        </w:rPr>
      </w:pPr>
      <w:r>
        <w:rPr>
          <w:rFonts w:cs="Times New Roman,Bold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36" cy="355282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430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87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84" w:rsidRDefault="000B2B84" w:rsidP="00CB7473">
      <w:pPr>
        <w:rPr>
          <w:rFonts w:cs="Times New Roman,Bold"/>
          <w:b/>
          <w:bCs/>
          <w:sz w:val="28"/>
          <w:szCs w:val="28"/>
          <w:lang w:val="en-US"/>
        </w:rPr>
      </w:pPr>
    </w:p>
    <w:p w:rsidR="000B2B84" w:rsidRDefault="000B2B84" w:rsidP="00CB7473">
      <w:pPr>
        <w:rPr>
          <w:rFonts w:cs="Times New Roman,Bold"/>
          <w:b/>
          <w:bCs/>
          <w:sz w:val="28"/>
          <w:szCs w:val="28"/>
          <w:lang w:val="en-US"/>
        </w:rPr>
      </w:pPr>
    </w:p>
    <w:p w:rsidR="0013585F" w:rsidRDefault="0013585F" w:rsidP="0013585F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Гидроксипроизводные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углеводородов.</w:t>
      </w:r>
    </w:p>
    <w:p w:rsidR="00CB7473" w:rsidRPr="000B2B84" w:rsidRDefault="0013585F" w:rsidP="00CB7473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Напишите структурные формулы: одного простого эфира и двух спиртов (первичного и вторичного), имеющих состав С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28"/>
          <w:szCs w:val="28"/>
        </w:rPr>
        <w:t>О;.одного фенола и одного многоатомного спирта, имеющих состав С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28"/>
          <w:szCs w:val="28"/>
        </w:rPr>
        <w:t>О и С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, соответственно.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Дайте определения всем перечисленным понятиям. Все вещества назовите по заместительной и, если возможно,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-функциональной номенклатуре. Какие из соединений и почему можно назвать изомерами? Для каждого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приведѐнных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 предложите по одному способу получения. Для спиртов и фенола напишите уравнения реакций их окисления, взаимодействия с металлическим натрием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ацетилхлоридом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электронного строения фенола объясните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почему он по сравнению со спиртами обладает большими кислотными свойствами, а по сравнению с бензолом лучше вступает в реакции замещения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кольцу. Ответ подтвердите уравнениями реакций. Опишите ход выполнения опытов, которыми фенол можно отличить от резорцина, а многоатомный спирт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одноатомного</w:t>
      </w:r>
    </w:p>
    <w:p w:rsidR="0013585F" w:rsidRDefault="0013585F" w:rsidP="00CB7473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Карбонильные соединения</w:t>
      </w:r>
    </w:p>
    <w:p w:rsidR="00472135" w:rsidRDefault="0013585F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4. </w:t>
      </w:r>
      <w:r w:rsidR="00472135">
        <w:rPr>
          <w:rFonts w:ascii="Times New Roman" w:hAnsi="Times New Roman" w:cs="Times New Roman"/>
          <w:sz w:val="28"/>
          <w:szCs w:val="28"/>
        </w:rPr>
        <w:t>Запишите уравнениями реакций следующие превращения, назовите</w:t>
      </w:r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продукты и дайте определения классам органических веществ,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относятся:</w:t>
      </w:r>
    </w:p>
    <w:p w:rsidR="00472135" w:rsidRPr="00902D6C" w:rsidRDefault="00902D6C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5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2135" w:rsidRPr="00100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135" w:rsidRPr="0093767E"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 w:rsidR="00472135" w:rsidRPr="001005E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72135" w:rsidRPr="0093767E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="00472135" w:rsidRPr="0093767E">
        <w:rPr>
          <w:rFonts w:ascii="Times New Roman CYR" w:hAnsi="Times New Roman CYR" w:cs="Times New Roman CYR"/>
          <w:sz w:val="19"/>
          <w:szCs w:val="19"/>
          <w:lang w:val="en-US"/>
        </w:rPr>
        <w:t>o</w:t>
      </w:r>
      <w:r w:rsidRPr="001005EC">
        <w:rPr>
          <w:rFonts w:ascii="Times New Roman CYR" w:hAnsi="Times New Roman CYR" w:cs="Times New Roman CYR"/>
          <w:sz w:val="19"/>
          <w:szCs w:val="19"/>
        </w:rPr>
        <w:t xml:space="preserve">         </w:t>
      </w:r>
      <w:r w:rsidR="00472135">
        <w:rPr>
          <w:rFonts w:ascii="Times New Roman CYR" w:hAnsi="Times New Roman CYR" w:cs="Times New Roman CYR"/>
          <w:sz w:val="19"/>
          <w:szCs w:val="19"/>
        </w:rPr>
        <w:t>кат</w:t>
      </w:r>
      <w:r w:rsidR="00472135" w:rsidRPr="001005EC">
        <w:rPr>
          <w:rFonts w:ascii="Times New Roman CYR" w:hAnsi="Times New Roman CYR" w:cs="Times New Roman CYR"/>
          <w:sz w:val="19"/>
          <w:szCs w:val="19"/>
        </w:rPr>
        <w:t>.</w:t>
      </w:r>
      <w:proofErr w:type="gramEnd"/>
      <w:r w:rsidR="0093767E" w:rsidRPr="001005EC">
        <w:rPr>
          <w:rFonts w:ascii="Times New Roman CYR" w:hAnsi="Times New Roman CYR" w:cs="Times New Roman CYR"/>
          <w:sz w:val="19"/>
          <w:szCs w:val="19"/>
        </w:rPr>
        <w:t xml:space="preserve">            </w:t>
      </w:r>
      <w:proofErr w:type="spellStart"/>
      <w:proofErr w:type="gramStart"/>
      <w:r w:rsidR="0093767E" w:rsidRPr="0093767E"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 w:rsidR="0093767E" w:rsidRPr="00902D6C">
        <w:rPr>
          <w:rFonts w:ascii="Times New Roman CYR" w:hAnsi="Times New Roman CYR" w:cs="Times New Roman CYR"/>
          <w:sz w:val="28"/>
          <w:szCs w:val="28"/>
          <w:lang w:val="en-US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  <w:proofErr w:type="spellEnd"/>
      <w:r w:rsidR="0093767E" w:rsidRPr="00902D6C"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 w:rsidR="0093767E">
        <w:rPr>
          <w:rFonts w:ascii="Times New Roman CYR" w:hAnsi="Times New Roman CYR" w:cs="Times New Roman CYR"/>
          <w:sz w:val="28"/>
          <w:szCs w:val="28"/>
        </w:rPr>
        <w:t>кат</w:t>
      </w:r>
      <w:r w:rsidR="0093767E" w:rsidRPr="00902D6C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  <w:r w:rsidRPr="00902D6C">
        <w:rPr>
          <w:rFonts w:ascii="Times New Roman CYR" w:hAnsi="Times New Roman CYR" w:cs="Times New Roman CYR"/>
          <w:sz w:val="28"/>
          <w:szCs w:val="28"/>
          <w:lang w:val="en-US"/>
        </w:rPr>
        <w:t xml:space="preserve">      </w:t>
      </w:r>
      <w:r w:rsidR="0093767E" w:rsidRPr="00902D6C">
        <w:rPr>
          <w:rFonts w:ascii="Arial" w:hAnsi="Arial" w:cs="Arial"/>
          <w:sz w:val="24"/>
          <w:szCs w:val="24"/>
          <w:lang w:val="en-US"/>
        </w:rPr>
        <w:t>H</w:t>
      </w:r>
      <w:r w:rsidR="0093767E" w:rsidRPr="00902D6C">
        <w:rPr>
          <w:rFonts w:ascii="Arial" w:hAnsi="Arial" w:cs="Arial"/>
          <w:sz w:val="16"/>
          <w:szCs w:val="16"/>
        </w:rPr>
        <w:t>2</w:t>
      </w:r>
      <w:r w:rsidR="0093767E" w:rsidRPr="00902D6C">
        <w:rPr>
          <w:rFonts w:ascii="Arial" w:hAnsi="Arial" w:cs="Arial"/>
          <w:sz w:val="24"/>
          <w:szCs w:val="24"/>
          <w:lang w:val="en-US"/>
        </w:rPr>
        <w:t>SO</w:t>
      </w:r>
      <w:r w:rsidR="0093767E" w:rsidRPr="00902D6C">
        <w:rPr>
          <w:rFonts w:ascii="Arial" w:hAnsi="Arial" w:cs="Arial"/>
          <w:sz w:val="16"/>
          <w:szCs w:val="16"/>
        </w:rPr>
        <w:t>4</w:t>
      </w:r>
      <w:r w:rsidR="0093767E" w:rsidRPr="00902D6C">
        <w:rPr>
          <w:rFonts w:ascii="Arial" w:hAnsi="Arial" w:cs="Arial"/>
          <w:sz w:val="24"/>
          <w:szCs w:val="24"/>
        </w:rPr>
        <w:t xml:space="preserve">, </w:t>
      </w:r>
      <w:r w:rsidR="0093767E" w:rsidRPr="00902D6C">
        <w:rPr>
          <w:rFonts w:ascii="Arial" w:hAnsi="Arial" w:cs="Arial"/>
          <w:sz w:val="24"/>
          <w:szCs w:val="24"/>
          <w:lang w:val="en-US"/>
        </w:rPr>
        <w:t>t </w:t>
      </w:r>
    </w:p>
    <w:p w:rsidR="00472135" w:rsidRDefault="00902D6C" w:rsidP="009376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55C88" wp14:editId="2DAB939E">
                <wp:simplePos x="0" y="0"/>
                <wp:positionH relativeFrom="column">
                  <wp:posOffset>3863340</wp:posOffset>
                </wp:positionH>
                <wp:positionV relativeFrom="paragraph">
                  <wp:posOffset>57785</wp:posOffset>
                </wp:positionV>
                <wp:extent cx="590550" cy="45085"/>
                <wp:effectExtent l="0" t="19050" r="38100" b="3111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304.2pt;margin-top:4.55pt;width:46.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jjlwIAAE8FAAAOAAAAZHJzL2Uyb0RvYy54bWysVMFq3DAQvRf6D0L3xt5l3SZLvGFJSCmE&#10;JHRTclZkaW2QJXWkXe/2VPon/YNQ6KWF9hecP+pI9johCT2U+iDPaGaeZp5mdHi0qRVZC3CV0Tkd&#10;7aWUCM1NUellTj9cnb7ap8R5pgumjBY53QpHj2YvXxw2dirGpjSqEEAQRLtpY3Naem+nSeJ4KWrm&#10;9owVGo3SQM08qrBMCmANotcqGafp66QxUFgwXDiHuyedkc4ivpSC+wspnfBE5RRz83GFuN6ENZkd&#10;sukSmC0r3qfB/iGLmlUaDx2gTphnZAXVE6i64mCckX6PmzoxUlZcxBqwmlH6qJpFyayItSA5zg40&#10;uf8Hy8/Xl0CqIqd4UZrVeEXt17svd5/b7+3P9kd7S9pv7W9Ub/H/i+wHwhrrphi3sJfQaw7FUP1G&#10;Qh3+WBfZRJK3A8li4wnHzewgzTK8Co6mSZbuZwEyuY+14PxbYWoShJxCtSz9HMA0kV+2PnO+C9g5&#10;YnTIqMshSn6rREhD6fdCYnF46jhGx7YSxwrImmFDMM6F9qPOVLJCdNtZil+f1RARc4yAAVlWSg3Y&#10;PUBo2afYXa69fwgVsSuH4PRviXXBQ0Q82Wg/BNeVNvAcgMKq+pM7/x1JHTWBpRtTbPHqwXQz4Sw/&#10;rZDxM+b8JQMcArwjHGx/gYtUpsmp6SVKSgOfntsP/tibaKWkwaHKqfu4YiAoUe80du3BaDIJUxiV&#10;SfZmjAo8tNw8tOhVfWzwmkb4hFgexeDv1U6UYOprnP95OBVNTHM8O6fcw0459t2w4wvCxXwe3XDy&#10;LPNnemF5AA+shl662lwzsH3beWzXc7MbQDZ91Hedb4jUZr7yRlaxKe957fnGqY2N078w4Vl4qEev&#10;+3dw9gcAAP//AwBQSwMEFAAGAAgAAAAhAEbJjYXdAAAACAEAAA8AAABkcnMvZG93bnJldi54bWxM&#10;j9FKwzAUhu8F3yEcwRtxSceoXW06RNCLKYirD5A2WVuWnJQk3erbe7zSy5//4z/fqXaLs+xsQhw9&#10;SshWApjBzusRewlfzct9ASwmhVpZj0bCt4mwq6+vKlVqf8FPcz6kntEIxlJJGFKaSs5jNxin4spP&#10;Bqk7+uBUohh6roO60LizfC1Ezp0akS4MajLPg+lOh9lJaLavaT8vheXNZt94+/72cRdaKW9vlqdH&#10;YMks6Q+GX31Sh5qcWj+jjsxKyEWxIVTCNgNG/YPIKLcE5mvgdcX/P1D/AAAA//8DAFBLAQItABQA&#10;BgAIAAAAIQC2gziS/gAAAOEBAAATAAAAAAAAAAAAAAAAAAAAAABbQ29udGVudF9UeXBlc10ueG1s&#10;UEsBAi0AFAAGAAgAAAAhADj9If/WAAAAlAEAAAsAAAAAAAAAAAAAAAAALwEAAF9yZWxzLy5yZWxz&#10;UEsBAi0AFAAGAAgAAAAhAD5ImOOXAgAATwUAAA4AAAAAAAAAAAAAAAAALgIAAGRycy9lMm9Eb2Mu&#10;eG1sUEsBAi0AFAAGAAgAAAAhAEbJjYXdAAAACAEAAA8AAAAAAAAAAAAAAAAA8QQAAGRycy9kb3du&#10;cmV2LnhtbFBLBQYAAAAABAAEAPMAAAD7BQAAAAA=&#10;" adj="20775" fillcolor="#4f81bd [3204]" strokecolor="#243f60 [1604]" strokeweight="2pt"/>
            </w:pict>
          </mc:Fallback>
        </mc:AlternateConten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C0B0F" wp14:editId="1AD11525">
                <wp:simplePos x="0" y="0"/>
                <wp:positionH relativeFrom="column">
                  <wp:posOffset>2682240</wp:posOffset>
                </wp:positionH>
                <wp:positionV relativeFrom="paragraph">
                  <wp:posOffset>57785</wp:posOffset>
                </wp:positionV>
                <wp:extent cx="857250" cy="45085"/>
                <wp:effectExtent l="0" t="19050" r="38100" b="3111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211.2pt;margin-top:4.55pt;width:67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XomAIAAE8FAAAOAAAAZHJzL2Uyb0RvYy54bWysVM1u1DAQviPxDpbvNNnVLpRVs9WqVRFS&#10;1Va0qGfXsTeWHNuMvZtdTog34Q0qJC4gwSukb8TYyaZVqTggcnA8nplvfvyNDw43tSZrAV5ZU9DR&#10;Xk6JMNyWyiwL+v7q5MU+JT4wUzJtjSjoVnh6OH/+7KBxMzG2ldWlAIIgxs8aV9AqBDfLMs8rUTO/&#10;Z50wqJQWahZQhGVWAmsQvdbZOM9fZo2F0oHlwns8Pe6UdJ7wpRQ8nEvpRSC6oJhbSCuk9Sau2fyA&#10;zZbAXKV4nwb7hyxqpgwGHaCOWWBkBeoPqFpxsN7KsMdtnVkpFRepBqxmlD+q5rJiTqRasDneDW3y&#10;/w+Wn60vgKiyoFNKDKvxitovd5/vPrXf2h/t9/aWtF/bXyje4v8nmcaGNc7P0O/SXUAvedzG6jcS&#10;6vjHusgmNXk7NFlsAuF4uD99NZ7iVXBUTab5foLM7n0d+PBG2JrETUFBLauwALBN6i9bn/qAUdFh&#10;Z4hCzKjLIe3CVouYhjbvhMTiMOo4eSdaiSMNZM2QEIxzYcKoU1WsFN3xNMcvFopBBo8kJcCILJXW&#10;A3YPECn7J3YH09tHV5FYOTjnf0uscx48UmRrwuBcK2PhKQCNVfWRO/tdk7rWxC7d2HKLVw+2mwnv&#10;+InCjp8yHy4Y4BDgHeFgh3NcpLZNQW2/o6Sy8PGp82iP3EQtJQ0OVUH9hxUDQYl+a5C1r0eTSZzC&#10;JEyQCCjAQ83NQ41Z1UcWr2mET4jjaRvtg95tJdj6Gud/EaOiihmOsQvKA+yEo9ANO74gXCwWyQwn&#10;z7Fwai4dj+Cxq5FLV5trBq6nXUC6ntndALLZI951ttHT2MUqWKkSKe/72vcbpzYRp39h4rPwUE5W&#10;9+/g/DcAAAD//wMAUEsDBBQABgAIAAAAIQDqBYWO2wAAAAgBAAAPAAAAZHJzL2Rvd25yZXYueG1s&#10;TI9BbsIwEEX3lXoHayp1VxwicNsQB1VVOUABdW3iIQ7E4zQ2EHr6Tldl+fWf/rwpl6PvxBmH2AbS&#10;MJ1kIJDqYFtqNGw3q6cXEDEZsqYLhBquGGFZ3d+VprDhQp94XqdG8AjFwmhwKfWFlLF26E2chB6J&#10;u30YvEkch0bawVx43HcyzzIlvWmJLzjT47vD+rg+eQ2h6Y9fSq5qH91Bqc339nD9+dD68WF8W4BI&#10;OKZ/GP70WR0qdtqFE9koOg2zPJ8xquF1CoL7+fyZ845BlYOsSnn7QPULAAD//wMAUEsBAi0AFAAG&#10;AAgAAAAhALaDOJL+AAAA4QEAABMAAAAAAAAAAAAAAAAAAAAAAFtDb250ZW50X1R5cGVzXS54bWxQ&#10;SwECLQAUAAYACAAAACEAOP0h/9YAAACUAQAACwAAAAAAAAAAAAAAAAAvAQAAX3JlbHMvLnJlbHNQ&#10;SwECLQAUAAYACAAAACEAx0gl6JgCAABPBQAADgAAAAAAAAAAAAAAAAAuAgAAZHJzL2Uyb0RvYy54&#10;bWxQSwECLQAUAAYACAAAACEA6gWFjtsAAAAIAQAADwAAAAAAAAAAAAAAAADyBAAAZHJzL2Rvd25y&#10;ZXYueG1sUEsFBgAAAAAEAAQA8wAAAPoFAAAAAA==&#10;" adj="21032" fillcolor="#4f81bd [3204]" strokecolor="#243f60 [1604]" strokeweight="2pt"/>
            </w:pict>
          </mc:Fallback>
        </mc:AlternateConten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4E5FC" wp14:editId="3C97E191">
                <wp:simplePos x="0" y="0"/>
                <wp:positionH relativeFrom="column">
                  <wp:posOffset>2005965</wp:posOffset>
                </wp:positionH>
                <wp:positionV relativeFrom="paragraph">
                  <wp:posOffset>48260</wp:posOffset>
                </wp:positionV>
                <wp:extent cx="285750" cy="45085"/>
                <wp:effectExtent l="0" t="19050" r="38100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4" o:spid="_x0000_s1026" type="#_x0000_t13" style="position:absolute;margin-left:157.95pt;margin-top:3.8pt;width:22.5pt;height: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3ulwIAAE8FAAAOAAAAZHJzL2Uyb0RvYy54bWysVMFu2zAMvQ/YPwi6r3aCZO2COkXQosOA&#10;oi2WDj2rshQbkCWNUuJkp2F/sj8oBuyyAdsvuH80SnacoC12GOaDTIrkE/lE6vhkXSmyEuBKozM6&#10;OEgpEZqbvNSLjH64OX91RInzTOdMGS0yuhGOnkxfvjiu7UQMTWFULoAgiHaT2ma08N5OksTxQlTM&#10;HRgrNBqlgYp5VGGR5MBqRK9UMkzT10ltILdguHAOd89aI51GfCkF91dSOuGJyijm5uMKcb0LazI9&#10;ZpMFMFuUvEuD/UMWFSs1HtpDnTHPyBLKJ1BVycE4I/0BN1VipCy5iDVgNYP0UTXzglkRa0FynO1p&#10;cv8Pll+uroGUeUZHlGhW4RU1Xx++PHxuvjc/mx/NPWm+Nb9Rvcf/LzIKhNXWTTBubq+h0xyKofq1&#10;hCr8sS6yjiRvepLF2hOOm8Oj8eEYr4KjaTROj8YBMtnFWnD+rTAVCUJGoVwUfgZg6sgvW1043wZs&#10;HTE6ZNTmECW/USKkofR7IbG4cGqMjm0lThWQFcOGYJwL7QetqWC5aLfHKX5dVn1EzDECBmRZKtVj&#10;dwChZZ9it7l2/iFUxK7sg9O/JdYG9xHxZKN9H1yV2sBzAAqr6k5u/bcktdQElu5MvsGrB9POhLP8&#10;vETGL5jz1wxwCPCOcLD9FS5SmTqjppMoKQx8em4/+GNvopWSGocqo+7jkoGgRL3T2LVvBqNRmMKo&#10;jMaHQ1Rg33K3b9HL6tTgNQ3wCbE8isHfq60owVS3OP+zcCqamOZ4dka5h61y6tthxxeEi9ksuuHk&#10;WeYv9NzyAB5YDb10s75lYLu289iul2Y7gGzyqO9a3xCpzWzpjSxjU+547fjGqY2N070w4VnY16PX&#10;7h2c/gEAAP//AwBQSwMEFAAGAAgAAAAhAKgXfADdAAAACAEAAA8AAABkcnMvZG93bnJldi54bWxM&#10;j8FOwzAQRO9I/IO1SFwQtdtAWkKcCiEFcemhhd7d2MQR9jrYbhv+nuUEx9E8zb6t15N37GRiGgJK&#10;mM8EMINd0AP2Et7f2tsVsJQVauUCGgnfJsG6ubyoVaXDGbfmtMs9oxFMlZJgcx4rzlNnjVdpFkaD&#10;1H2E6FWmGHuuozrTuHd8IUTJvRqQLlg1mmdrus/d0Ut4nTaLF7GNrRM3dmj7L9wXm0LK66vp6RFY&#10;NlP+g+FXn9ShIadDOKJOzEko5vcPhEpYlsCoL0pB+UDg3RJ4U/P/DzQ/AAAA//8DAFBLAQItABQA&#10;BgAIAAAAIQC2gziS/gAAAOEBAAATAAAAAAAAAAAAAAAAAAAAAABbQ29udGVudF9UeXBlc10ueG1s&#10;UEsBAi0AFAAGAAgAAAAhADj9If/WAAAAlAEAAAsAAAAAAAAAAAAAAAAALwEAAF9yZWxzLy5yZWxz&#10;UEsBAi0AFAAGAAgAAAAhAEc2ve6XAgAATwUAAA4AAAAAAAAAAAAAAAAALgIAAGRycy9lMm9Eb2Mu&#10;eG1sUEsBAi0AFAAGAAgAAAAhAKgXfADdAAAACAEAAA8AAAAAAAAAAAAAAAAA8QQAAGRycy9kb3du&#10;cmV2LnhtbFBLBQYAAAAABAAEAPMAAAD7BQAAAAA=&#10;" adj="19896" fillcolor="#4f81bd [3204]" strokecolor="#243f60 [1604]" strokeweight="2pt"/>
            </w:pict>
          </mc:Fallback>
        </mc:AlternateContent>
      </w: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97035" wp14:editId="7CB26FA0">
                <wp:simplePos x="0" y="0"/>
                <wp:positionH relativeFrom="column">
                  <wp:posOffset>1424940</wp:posOffset>
                </wp:positionH>
                <wp:positionV relativeFrom="paragraph">
                  <wp:posOffset>60326</wp:posOffset>
                </wp:positionV>
                <wp:extent cx="180975" cy="45719"/>
                <wp:effectExtent l="0" t="19050" r="47625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" o:spid="_x0000_s1026" type="#_x0000_t13" style="position:absolute;margin-left:112.2pt;margin-top:4.75pt;width:14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ImAIAAE8FAAAOAAAAZHJzL2Uyb0RvYy54bWysVMFO3DAQvVfqP1i+lyQLFFiRRSsQVSUE&#10;q0LF2Tj2JpJju2PvZrenqn/CH6BKvbRS+wvhjzp2sgEB6qFqDs6MZ+Z55nnGh0erWpGlAFcZndNs&#10;K6VEaG6KSs9z+vHq9M0+Jc4zXTBltMjpWjh6NHn96rCxYzEypVGFAIIg2o0bm9PSeztOEsdLUTO3&#10;ZazQaJQGauZRhXlSAGsQvVbJKE3fJo2BwoLhwjncPemMdBLxpRTcX0jphCcqp5ibjyvE9SasyeSQ&#10;jefAbFnxPg32D1nUrNJ46AB1wjwjC6ieQdUVB+OM9Fvc1ImRsuIi1oDVZOmTai5LZkWsBclxdqDJ&#10;/T9Yfr6cAamKnG5TolmNV9Te3n+9/9J+b3+2P9o70n5rf6N6h/9fZDsQ1lg3xrhLO4NecyiG6lcS&#10;6vDHusgqkrweSBYrTzhuZvvpwd4uJRxNO7t72UGATB5iLTj/TpiaBCGnUM1LPwUwTeSXLc+c7wI2&#10;jhgdMupyiJJfKxHSUPqDkFgcnjqK0bGtxLECsmTYEIxzoX3WmUpWiG57N8Wvz2qIiDlGwIAsK6UG&#10;7B4gtOxz7C7X3j+EitiVQ3D6t8S64CEinmy0H4LrSht4CUBhVf3Jnf+GpI6awNKNKdZ49WC6mXCW&#10;n1bI+BlzfsYAhwDHBQfbX+AilWlyanqJktLA55f2gz/2JlopaXCocuo+LRgIStR7jV17kO3shCmM&#10;Cl7+CBV4bLl5bNGL+tjgNWX4hFgexeDv1UaUYOprnP9pOBVNTHM8O6fcw0Y59t2w4wvCxXQa3XDy&#10;LPNn+tLyAB5YDb10tbpmYPu289iu52YzgGz8pO863xCpzXThjaxiUz7w2vONUxsbp39hwrPwWI9e&#10;D+/g5A8AAAD//wMAUEsDBBQABgAIAAAAIQDh/v8w3gAAAAgBAAAPAAAAZHJzL2Rvd25yZXYueG1s&#10;TI9NS8QwEIbvgv8hjOBF3NTQ3bq16eIHgogXV8FrthnbYjIJTXa3/nvHkx6H9+F9n2k2s3figFMa&#10;A2m4WhQgkLpgR+o1vL89Xl6DSNmQNS4QavjGBJv29KQxtQ1HesXDNveCSyjVRsOQc6ylTN2A3qRF&#10;iEicfYbJm8zn1Es7mSOXeydVUaykNyPxwmAi3g/YfW33XsNDGePd04V9qbL/GJyK3XOFSevzs/n2&#10;BkTGOf/B8KvP6tCy0y7sySbhNChVloxqWC9BcK6Wag1ix+CqAtk28v8D7Q8AAAD//wMAUEsBAi0A&#10;FAAGAAgAAAAhALaDOJL+AAAA4QEAABMAAAAAAAAAAAAAAAAAAAAAAFtDb250ZW50X1R5cGVzXS54&#10;bWxQSwECLQAUAAYACAAAACEAOP0h/9YAAACUAQAACwAAAAAAAAAAAAAAAAAvAQAAX3JlbHMvLnJl&#10;bHNQSwECLQAUAAYACAAAACEAKHIESJgCAABPBQAADgAAAAAAAAAAAAAAAAAuAgAAZHJzL2Uyb0Rv&#10;Yy54bWxQSwECLQAUAAYACAAAACEA4f7/MN4AAAAIAQAADwAAAAAAAAAAAAAAAADyBAAAZHJzL2Rv&#10;d25yZXYueG1sUEsFBgAAAAAEAAQA8wAAAP0FAAAAAA==&#10;" adj="18872" fillcolor="#4f81bd [3204]" strokecolor="#243f60 [1604]" strokeweight="2pt"/>
            </w:pict>
          </mc:Fallback>
        </mc:AlternateContent>
      </w:r>
      <w:r w:rsidR="00472135">
        <w:rPr>
          <w:rFonts w:ascii="Times New Roman CYR" w:hAnsi="Times New Roman CYR" w:cs="Times New Roman CYR"/>
          <w:sz w:val="28"/>
          <w:szCs w:val="28"/>
        </w:rPr>
        <w:t>1,6-дибромгексан</w:t>
      </w:r>
      <w:proofErr w:type="gramStart"/>
      <w:r w:rsidR="00472135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902D6C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72135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93767E">
        <w:rPr>
          <w:rFonts w:ascii="Times New Roman CYR" w:hAnsi="Times New Roman CYR" w:cs="Times New Roman CYR"/>
          <w:sz w:val="28"/>
          <w:szCs w:val="28"/>
        </w:rPr>
        <w:t xml:space="preserve">            Б                         В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Г     </w:t>
      </w:r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2D6C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902D6C" w:rsidRPr="00902D6C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-3Н</w:t>
      </w:r>
      <w:r>
        <w:rPr>
          <w:rFonts w:ascii="Times New Roman CYR" w:hAnsi="Times New Roman CYR" w:cs="Times New Roman CYR"/>
          <w:sz w:val="19"/>
          <w:szCs w:val="19"/>
        </w:rPr>
        <w:t>2</w:t>
      </w:r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влияние альдегидной группы на реакционную способность</w:t>
      </w:r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ароматического ядра в реакциях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замещения (на</w:t>
      </w:r>
      <w:proofErr w:type="gramEnd"/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примере соединения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»). Для вещества «В» приведите уравнения двух</w:t>
      </w:r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реакций присоединения и двух – с азотистыми основаниями.</w:t>
      </w:r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качественные реакции, с помощью которых можно</w:t>
      </w:r>
    </w:p>
    <w:p w:rsidR="00472135" w:rsidRDefault="00472135" w:rsidP="0047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отличить вещество «В» от ацетона. Напишите уравнения этих реакций</w:t>
      </w:r>
    </w:p>
    <w:p w:rsidR="0013585F" w:rsidRDefault="00472135" w:rsidP="004721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укажите аналитические эффекты.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Карбоновые кислоты и их функциональные производные. Жиры.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D6C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Напишите структурные формулы следующих соединений: а) ацетата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натрия; б) 1-стеароил-2,3-диолеиноилглицерина;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салициламида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>; г)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щавелевой кислоты. Назовите соединение «г»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заместительной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номенклатуре. Укажите классы, к которым относятся вещества. Дайте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классам соединений «б» и «в».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химические свойства щавелевой и уксусной кислот. Укажите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общих и разных свойств, подтвердите уравнениями реакций.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щавелевую кислоту из соответствующего альдегида, а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уксусную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из нитрила.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салициламида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приведите уравнения реакций кислотного и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щелочного гидролиза и объясните их значение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фарманализе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соединения «б» напишите уравнения реакций с бромной водой и c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KMnO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28"/>
          <w:szCs w:val="28"/>
        </w:rPr>
        <w:t>. Укажите значение реакций.</w:t>
      </w:r>
    </w:p>
    <w:p w:rsidR="00902D6C" w:rsidRDefault="00902D6C" w:rsidP="00902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качественную реакцию на ацетат ион. Приведите уравнения</w:t>
      </w:r>
    </w:p>
    <w:p w:rsidR="00902D6C" w:rsidRDefault="00902D6C" w:rsidP="00902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реакций.</w:t>
      </w:r>
    </w:p>
    <w:p w:rsidR="00902D6C" w:rsidRPr="001005EC" w:rsidRDefault="00902D6C" w:rsidP="00902D6C">
      <w:pPr>
        <w:rPr>
          <w:rFonts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Амины.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Аз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и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диазосоединения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680776" w:rsidRDefault="00902D6C" w:rsidP="0068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776">
        <w:rPr>
          <w:rFonts w:cs="Times New Roman,Bold"/>
          <w:b/>
          <w:bCs/>
          <w:sz w:val="28"/>
          <w:szCs w:val="28"/>
        </w:rPr>
        <w:t xml:space="preserve">5. </w:t>
      </w:r>
      <w:r w:rsidR="00680776">
        <w:rPr>
          <w:rFonts w:ascii="Times New Roman" w:hAnsi="Times New Roman" w:cs="Times New Roman"/>
          <w:sz w:val="28"/>
          <w:szCs w:val="28"/>
        </w:rPr>
        <w:t xml:space="preserve">Объясните, какие из аминов (дайте определение классу): а) </w:t>
      </w:r>
      <w:proofErr w:type="spellStart"/>
      <w:r w:rsidR="00680776">
        <w:rPr>
          <w:rFonts w:ascii="Times New Roman" w:hAnsi="Times New Roman" w:cs="Times New Roman"/>
          <w:sz w:val="28"/>
          <w:szCs w:val="28"/>
        </w:rPr>
        <w:t>фениламин</w:t>
      </w:r>
      <w:proofErr w:type="spellEnd"/>
      <w:r w:rsidR="00680776">
        <w:rPr>
          <w:rFonts w:ascii="Times New Roman" w:hAnsi="Times New Roman" w:cs="Times New Roman"/>
          <w:sz w:val="28"/>
          <w:szCs w:val="28"/>
        </w:rPr>
        <w:t xml:space="preserve">; б) пропанамин-2; в) </w:t>
      </w:r>
      <w:proofErr w:type="spellStart"/>
      <w:r w:rsidR="00680776">
        <w:rPr>
          <w:rFonts w:ascii="Times New Roman" w:hAnsi="Times New Roman" w:cs="Times New Roman"/>
          <w:sz w:val="28"/>
          <w:szCs w:val="28"/>
        </w:rPr>
        <w:t>метилэтиламин</w:t>
      </w:r>
      <w:proofErr w:type="spellEnd"/>
      <w:r w:rsidR="00680776">
        <w:rPr>
          <w:rFonts w:ascii="Times New Roman" w:hAnsi="Times New Roman" w:cs="Times New Roman"/>
          <w:sz w:val="28"/>
          <w:szCs w:val="28"/>
        </w:rPr>
        <w:t>; г) N-метил-N-</w:t>
      </w:r>
      <w:proofErr w:type="spellStart"/>
      <w:r w:rsidR="00680776">
        <w:rPr>
          <w:rFonts w:ascii="Times New Roman" w:hAnsi="Times New Roman" w:cs="Times New Roman"/>
          <w:sz w:val="28"/>
          <w:szCs w:val="28"/>
        </w:rPr>
        <w:t>этиланилин</w:t>
      </w:r>
      <w:proofErr w:type="spellEnd"/>
      <w:r w:rsidR="00680776">
        <w:rPr>
          <w:rFonts w:ascii="Times New Roman" w:hAnsi="Times New Roman" w:cs="Times New Roman"/>
          <w:sz w:val="28"/>
          <w:szCs w:val="28"/>
        </w:rPr>
        <w:t xml:space="preserve"> могут быть получены восстановлением нитропроизводных или изонитрила. Приведите уравнения </w:t>
      </w:r>
      <w:proofErr w:type="gramStart"/>
      <w:r w:rsidR="00680776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680776">
        <w:rPr>
          <w:rFonts w:ascii="Times New Roman" w:hAnsi="Times New Roman" w:cs="Times New Roman"/>
          <w:sz w:val="28"/>
          <w:szCs w:val="28"/>
        </w:rPr>
        <w:t xml:space="preserve"> реакции. Укажите среди них реакцию Зинина. Предложите способ получения вещества «г» </w:t>
      </w:r>
      <w:proofErr w:type="spellStart"/>
      <w:r w:rsidR="00680776">
        <w:rPr>
          <w:rFonts w:ascii="Times New Roman" w:hAnsi="Times New Roman" w:cs="Times New Roman"/>
          <w:sz w:val="28"/>
          <w:szCs w:val="28"/>
        </w:rPr>
        <w:t>алкилированием</w:t>
      </w:r>
      <w:proofErr w:type="spellEnd"/>
      <w:r w:rsidR="00680776">
        <w:rPr>
          <w:rFonts w:ascii="Times New Roman" w:hAnsi="Times New Roman" w:cs="Times New Roman"/>
          <w:sz w:val="28"/>
          <w:szCs w:val="28"/>
        </w:rPr>
        <w:t xml:space="preserve"> вторичного амина. Отнесите выше перечисленные соединения к определенным группам аминов.</w:t>
      </w:r>
    </w:p>
    <w:p w:rsidR="00680776" w:rsidRDefault="00680776" w:rsidP="0068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</w:p>
    <w:p w:rsidR="00680776" w:rsidRDefault="00680776" w:rsidP="0068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взаимное 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кольца и аминогруппы на реакционную способность анилина. Ответ подтвердите примерами. Выберите среди приведенных реакций качественные и укажите аналитические эффекты.</w:t>
      </w:r>
    </w:p>
    <w:p w:rsidR="00902D6C" w:rsidRPr="001005EC" w:rsidRDefault="00680776" w:rsidP="00680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новокаина (N,N-диэтиламиноэтиловый эфир п-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аминобензойной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кислоты) напишите уравнение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диазотирования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сочетанием с N-метил-N-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этиланилином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Дайте определения данным реакциям, укажите условия их проведения. Какой краситель (кислотный или основный) при этом образуется, выделите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диазосоставляющие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0776" w:rsidRDefault="00680776" w:rsidP="00680776">
      <w:pPr>
        <w:rPr>
          <w:rFonts w:cs="Times New Roman,Bold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VIII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Гетерофункциональные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соединения</w:t>
      </w:r>
    </w:p>
    <w:p w:rsidR="00680776" w:rsidRDefault="00680776" w:rsidP="0068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776">
        <w:rPr>
          <w:rFonts w:cs="Times New Roman,Bold"/>
          <w:b/>
          <w:bCs/>
          <w:sz w:val="28"/>
          <w:szCs w:val="28"/>
        </w:rPr>
        <w:t>5.</w:t>
      </w:r>
      <w:r w:rsidRPr="0068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Объясните, какие вещества называются аминокислотами и</w:t>
      </w:r>
    </w:p>
    <w:p w:rsidR="00680776" w:rsidRDefault="00680776" w:rsidP="0068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гидроксикислотами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Используя цифры и буквы греческого алфавита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80776" w:rsidRDefault="00680776" w:rsidP="0068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положения функциональных групп в радикалах этих кислот,</w:t>
      </w:r>
    </w:p>
    <w:p w:rsidR="00680776" w:rsidRDefault="00680776" w:rsidP="00680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следующие соединения:</w:t>
      </w:r>
    </w:p>
    <w:p w:rsidR="00680776" w:rsidRDefault="00D03C2E" w:rsidP="006807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3FA381" wp14:editId="0D70790A">
            <wp:extent cx="5894349" cy="352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F62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670" cy="35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776">
        <w:rPr>
          <w:rFonts w:ascii="Times New Roman" w:hAnsi="Times New Roman" w:cs="Times New Roman"/>
          <w:sz w:val="28"/>
          <w:szCs w:val="28"/>
        </w:rPr>
        <w:t>.</w:t>
      </w:r>
    </w:p>
    <w:p w:rsidR="00D03C2E" w:rsidRDefault="00D03C2E" w:rsidP="00D03C2E">
      <w:pPr>
        <w:jc w:val="center"/>
        <w:rPr>
          <w:rFonts w:cs="Times New Roman,Bold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IX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Углеводы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EB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Дайте определения понятиям «углеводы», «моносахариды». Напишите структурные формулы следующих соединений и укажите среди них моносахариды: а) </w:t>
      </w:r>
      <w:r>
        <w:rPr>
          <w:rFonts w:ascii="Symbol" w:hAnsi="Symbol" w:cs="Symbol"/>
        </w:rPr>
        <w:t></w:t>
      </w:r>
      <w:r>
        <w:rPr>
          <w:rFonts w:ascii="Times New Roman" w:hAnsi="Times New Roman" w:cs="Times New Roman"/>
          <w:sz w:val="28"/>
          <w:szCs w:val="28"/>
        </w:rPr>
        <w:t>-D-галактопиранозил-1,4′-α-D-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глюкопиранозы</w:t>
      </w:r>
      <w:proofErr w:type="spellEnd"/>
      <w:r>
        <w:rPr>
          <w:rFonts w:ascii="Times New Roman" w:hAnsi="Times New Roman" w:cs="Times New Roman"/>
          <w:sz w:val="28"/>
          <w:szCs w:val="28"/>
        </w:rPr>
        <w:t>; б) D-рибозы; в) клетчатки (фрагмент); г) D-фруктозы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соединения «а» приведите тривиальное название и объясните значение символов «D-» и «β.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Отнесите представленные вещества к определенной группе внутри класса.</w:t>
      </w:r>
    </w:p>
    <w:p w:rsidR="00D03C2E" w:rsidRDefault="00FE6EBE" w:rsidP="00FE6EB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D-рибозы приведите формулы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энантиомера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диастереомера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(дайте определения этим понятиям).</w:t>
      </w:r>
    </w:p>
    <w:p w:rsidR="00FE6EBE" w:rsidRPr="00FE6EBE" w:rsidRDefault="00FE6EBE" w:rsidP="00FE6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химические свойства соединения «а» и фруктозы. Приведите уравнения соответствующих реакций. Укажите, какие из приведенных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качественными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аналитические эффекты</w:t>
      </w:r>
      <w:r w:rsidRPr="00FE6EBE">
        <w:rPr>
          <w:rFonts w:ascii="Times New Roman" w:hAnsi="Times New Roman" w:cs="Times New Roman"/>
          <w:sz w:val="28"/>
          <w:szCs w:val="28"/>
        </w:rPr>
        <w:t>.</w:t>
      </w:r>
    </w:p>
    <w:p w:rsidR="00FE6EBE" w:rsidRDefault="00FE6EBE" w:rsidP="00FE6EBE">
      <w:pPr>
        <w:rPr>
          <w:rFonts w:cs="Times New Roman,Bold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Изопреноиды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(терпены и стероиды).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EBE">
        <w:rPr>
          <w:rFonts w:cs="Times New Roman,Bold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Напишите структурные формулы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α-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пинена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(а) и тестостерона (б).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 каким классам природных соединений они относятся, дайте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этим классам. Объясните на их примере принципы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внутриклассовой классификации. Проанализировав структурную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формулу соединения «б», соотнесите с ней его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заместительной номенклатуре. С чем связаны общие и различные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свойства соединений «а» и «б»? Ответ подтвердите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уравнениями реакций (не менее 2-х общих и 2-х различных). Какими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качественными реакциями можно отличить соединение «б»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тестостерона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пропионата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Каковы аналитические эффекты этих</w:t>
      </w:r>
    </w:p>
    <w:p w:rsidR="00FE6EBE" w:rsidRDefault="00FE6EBE" w:rsidP="00FE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реакций?</w:t>
      </w:r>
    </w:p>
    <w:p w:rsidR="00FE6EBE" w:rsidRDefault="00FE6EBE" w:rsidP="00FE6EB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XI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Гетероциклические соединения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2B84" w:rsidRDefault="00FE6EBE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8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B2B84">
        <w:rPr>
          <w:rFonts w:ascii="Times New Roman" w:hAnsi="Times New Roman" w:cs="Times New Roman"/>
          <w:sz w:val="28"/>
          <w:szCs w:val="28"/>
        </w:rPr>
        <w:t>Приведите структурную формулу имидазола. Дайте определение классу,</w:t>
      </w:r>
    </w:p>
    <w:p w:rsidR="000B2B84" w:rsidRP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принадлежит это соединение, и объясните на его примере</w:t>
      </w:r>
    </w:p>
    <w:p w:rsid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классификации. Какой вид изомерии и почему возможен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имидазола? Ответ подтвердите схемой. Объясните причины проявления</w:t>
      </w:r>
    </w:p>
    <w:p w:rsid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имидазолом основных, нуклеофильных, кислотных свойств,</w:t>
      </w:r>
    </w:p>
    <w:p w:rsid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к реакциям S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и гидрирования. Приведите уравнения</w:t>
      </w:r>
    </w:p>
    <w:p w:rsid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реакций. Приведите структурную формулу β-</w:t>
      </w:r>
    </w:p>
    <w:p w:rsid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имидазолил</w:t>
      </w:r>
      <w:proofErr w:type="spellEnd"/>
      <w:r>
        <w:rPr>
          <w:rFonts w:ascii="Times New Roman" w:hAnsi="Times New Roman" w:cs="Times New Roman"/>
          <w:sz w:val="28"/>
          <w:szCs w:val="28"/>
        </w:rPr>
        <w:t>-α-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аминопропионовой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(гистидин) и схему ее</w:t>
      </w:r>
    </w:p>
    <w:p w:rsidR="000B2B84" w:rsidRDefault="000B2B84" w:rsidP="000B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превращения в гистамин.</w:t>
      </w:r>
    </w:p>
    <w:p w:rsidR="00FE6EBE" w:rsidRDefault="000B2B84" w:rsidP="000B2B84">
      <w:pPr>
        <w:rPr>
          <w:rFonts w:cs="Times New Roman,Bold"/>
          <w:b/>
          <w:bCs/>
          <w:sz w:val="28"/>
          <w:szCs w:val="28"/>
          <w:lang w:val="en-US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XII.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Алкалоиды и нуклеиновые кислоты</w:t>
      </w:r>
    </w:p>
    <w:p w:rsidR="000B2B84" w:rsidRPr="000B2B84" w:rsidRDefault="000B2B84" w:rsidP="000B2B84">
      <w:pPr>
        <w:rPr>
          <w:b/>
        </w:rPr>
      </w:pPr>
      <w:r w:rsidRPr="000B2B84">
        <w:rPr>
          <w:rFonts w:cs="Times New Roman,Bold"/>
          <w:b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Какие соединения называются нуклеиновыми кислотами? На какие две группы веществ они делятся в зависимости от входящего в их состав углеводного компонента? Как называются N-гликозиды и их фосфорные</w:t>
      </w:r>
      <w:r w:rsidRPr="000B2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эфиры, из которых построены нуклеиновые кислоты? Напишите структурную формулу N-гликозида,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2-дезокси-D-рибоза. Структурным фрагментом, какой группы нуклеиновых кислот может являться это вещество? Почему N-гликозиды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кислой среде? Напишите уравнение соответствующей реакции.</w:t>
      </w:r>
    </w:p>
    <w:sectPr w:rsidR="000B2B84" w:rsidRPr="000B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73"/>
    <w:rsid w:val="00002AD8"/>
    <w:rsid w:val="000B2B84"/>
    <w:rsid w:val="001005EC"/>
    <w:rsid w:val="0013585F"/>
    <w:rsid w:val="00472135"/>
    <w:rsid w:val="00680776"/>
    <w:rsid w:val="00902D6C"/>
    <w:rsid w:val="0093767E"/>
    <w:rsid w:val="00CB7473"/>
    <w:rsid w:val="00D03C2E"/>
    <w:rsid w:val="00F12032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3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376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3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37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5C4A-A372-42AB-9EB5-D36F112E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IVANiNASTY</dc:creator>
  <cp:lastModifiedBy>1</cp:lastModifiedBy>
  <cp:revision>2</cp:revision>
  <dcterms:created xsi:type="dcterms:W3CDTF">2014-01-15T12:35:00Z</dcterms:created>
  <dcterms:modified xsi:type="dcterms:W3CDTF">2014-01-15T12:35:00Z</dcterms:modified>
</cp:coreProperties>
</file>