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43" w:rsidRDefault="000C1743" w:rsidP="00F938C3">
      <w:pPr>
        <w:pStyle w:val="a3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Расчет сложной электрической цепи постоянного тока</w:t>
      </w:r>
      <w:bookmarkStart w:id="0" w:name="_GoBack"/>
      <w:bookmarkEnd w:id="0"/>
    </w:p>
    <w:p w:rsidR="008336E0" w:rsidRPr="00D66610" w:rsidRDefault="008336E0" w:rsidP="00F938C3">
      <w:pPr>
        <w:pStyle w:val="a3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Расчетная схема</w:t>
      </w:r>
    </w:p>
    <w:p w:rsidR="0067025E" w:rsidRPr="00D66610" w:rsidRDefault="00D07B6D" w:rsidP="00F938C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object w:dxaOrig="5460" w:dyaOrig="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3pt;height:239.25pt" o:ole="">
            <v:imagedata r:id="rId7" o:title="" croptop="-2975f" cropbottom="-4125f"/>
          </v:shape>
          <o:OLEObject Type="Embed" ProgID="Visio.Drawing.11" ShapeID="_x0000_i1025" DrawAspect="Content" ObjectID="_1450990308" r:id="rId8"/>
        </w:object>
      </w:r>
    </w:p>
    <w:p w:rsidR="008336E0" w:rsidRPr="00D66610" w:rsidRDefault="008336E0" w:rsidP="00F938C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Исходные данные</w:t>
      </w:r>
    </w:p>
    <w:p w:rsidR="00C7198F" w:rsidRPr="00D2078F" w:rsidRDefault="000C1743" w:rsidP="00C7198F">
      <w:pPr>
        <w:spacing w:after="0" w:line="360" w:lineRule="auto"/>
        <w:jc w:val="center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100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В;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75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В;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В;</m:t>
          </m:r>
        </m:oMath>
      </m:oMathPara>
    </w:p>
    <w:p w:rsidR="00C7198F" w:rsidRPr="00D2078F" w:rsidRDefault="000C1743" w:rsidP="00C7198F">
      <w:pPr>
        <w:spacing w:after="0" w:line="360" w:lineRule="auto"/>
        <w:jc w:val="center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Ом;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25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Ом;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Ом;</m:t>
          </m:r>
        </m:oMath>
      </m:oMathPara>
    </w:p>
    <w:p w:rsidR="00C7198F" w:rsidRPr="00D2078F" w:rsidRDefault="000C1743" w:rsidP="00C7198F">
      <w:pPr>
        <w:spacing w:after="0" w:line="360" w:lineRule="auto"/>
        <w:jc w:val="center"/>
        <w:rPr>
          <w:rFonts w:ascii="Cambria Math" w:hAnsi="Cambria Math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40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Ом;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100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Ом;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50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 xml:space="preserve"> Ом;</m:t>
          </m:r>
        </m:oMath>
      </m:oMathPara>
    </w:p>
    <w:p w:rsidR="008336E0" w:rsidRPr="00D66610" w:rsidRDefault="00C7198F" w:rsidP="00F938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9F1E05" w:rsidRPr="00D66610" w:rsidRDefault="009F1E05" w:rsidP="00F938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Задание №1</w:t>
      </w:r>
    </w:p>
    <w:p w:rsidR="009F1E05" w:rsidRPr="00D66610" w:rsidRDefault="009F1E05" w:rsidP="00F938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Для схемы требуется:</w:t>
      </w:r>
    </w:p>
    <w:p w:rsidR="009F1E05" w:rsidRPr="00D66610" w:rsidRDefault="009F1E05" w:rsidP="00F938C3">
      <w:pPr>
        <w:pStyle w:val="a7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Написать систему уравнений по законам Кирхгоф</w:t>
      </w:r>
      <w:proofErr w:type="gramStart"/>
      <w:r w:rsidRPr="00D66610">
        <w:rPr>
          <w:rFonts w:ascii="Arial" w:hAnsi="Arial" w:cs="Arial"/>
          <w:sz w:val="28"/>
          <w:szCs w:val="28"/>
        </w:rPr>
        <w:t>а</w:t>
      </w:r>
      <w:r w:rsidR="00C7198F" w:rsidRPr="00C7198F">
        <w:rPr>
          <w:rFonts w:ascii="Arial" w:hAnsi="Arial" w:cs="Arial"/>
          <w:sz w:val="28"/>
          <w:szCs w:val="28"/>
        </w:rPr>
        <w:t>(</w:t>
      </w:r>
      <w:proofErr w:type="gramEnd"/>
      <w:r w:rsidR="00C7198F">
        <w:rPr>
          <w:rFonts w:ascii="Arial" w:hAnsi="Arial" w:cs="Arial"/>
          <w:sz w:val="28"/>
          <w:szCs w:val="28"/>
        </w:rPr>
        <w:t>решать эту систему не следует</w:t>
      </w:r>
      <w:r w:rsidR="00C7198F" w:rsidRPr="00C7198F">
        <w:rPr>
          <w:rFonts w:ascii="Arial" w:hAnsi="Arial" w:cs="Arial"/>
          <w:sz w:val="28"/>
          <w:szCs w:val="28"/>
        </w:rPr>
        <w:t>)</w:t>
      </w:r>
      <w:r w:rsidRPr="00D66610">
        <w:rPr>
          <w:rFonts w:ascii="Arial" w:hAnsi="Arial" w:cs="Arial"/>
          <w:sz w:val="28"/>
          <w:szCs w:val="28"/>
        </w:rPr>
        <w:t>;</w:t>
      </w:r>
    </w:p>
    <w:p w:rsidR="009F1E05" w:rsidRPr="00D66610" w:rsidRDefault="009F1E05" w:rsidP="00F938C3">
      <w:pPr>
        <w:pStyle w:val="a7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Определить токи во всех ветвях методом узловых потенциалов и сделать проверку по первому закону Кирхгофа</w:t>
      </w:r>
    </w:p>
    <w:p w:rsidR="009F1E05" w:rsidRPr="00D66610" w:rsidRDefault="009F1E05" w:rsidP="00F938C3">
      <w:pPr>
        <w:pStyle w:val="a7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Рассчитать мощности на всех участках цепи; составить баланс мощностей;</w:t>
      </w:r>
    </w:p>
    <w:p w:rsidR="00C7198F" w:rsidRPr="00C7198F" w:rsidRDefault="009F1E05" w:rsidP="00F938C3">
      <w:pPr>
        <w:pStyle w:val="a7"/>
        <w:numPr>
          <w:ilvl w:val="0"/>
          <w:numId w:val="1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Выполнить расчет цепи методом контурных токов;</w:t>
      </w:r>
    </w:p>
    <w:p w:rsidR="00C7198F" w:rsidRDefault="00C7198F" w:rsidP="00F938C3">
      <w:pPr>
        <w:pStyle w:val="a8"/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233892" w:rsidRPr="00D66610" w:rsidRDefault="00233892" w:rsidP="00F938C3">
      <w:pPr>
        <w:pStyle w:val="a8"/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Задание №3</w:t>
      </w:r>
    </w:p>
    <w:p w:rsidR="00233892" w:rsidRPr="00D66610" w:rsidRDefault="00233892" w:rsidP="00F938C3">
      <w:pPr>
        <w:pStyle w:val="a8"/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233892" w:rsidRPr="00D66610" w:rsidRDefault="00233892" w:rsidP="00F938C3">
      <w:pPr>
        <w:pStyle w:val="a8"/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3.1</w:t>
      </w:r>
      <w:proofErr w:type="gramStart"/>
      <w:r w:rsidRPr="00D66610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D66610">
        <w:rPr>
          <w:rFonts w:ascii="Arial" w:hAnsi="Arial" w:cs="Arial"/>
          <w:sz w:val="28"/>
          <w:szCs w:val="28"/>
        </w:rPr>
        <w:t xml:space="preserve">пределить напряжение между точками </w:t>
      </w:r>
      <w:r w:rsidRPr="00D66610">
        <w:rPr>
          <w:rFonts w:ascii="Arial" w:hAnsi="Arial" w:cs="Arial"/>
          <w:sz w:val="28"/>
          <w:szCs w:val="28"/>
          <w:lang w:val="en-US"/>
        </w:rPr>
        <w:t>m</w:t>
      </w:r>
      <w:r w:rsidRPr="00D66610">
        <w:rPr>
          <w:rFonts w:ascii="Arial" w:hAnsi="Arial" w:cs="Arial"/>
          <w:sz w:val="28"/>
          <w:szCs w:val="28"/>
        </w:rPr>
        <w:t xml:space="preserve"> и </w:t>
      </w:r>
      <w:r w:rsidRPr="00D66610">
        <w:rPr>
          <w:rFonts w:ascii="Arial" w:hAnsi="Arial" w:cs="Arial"/>
          <w:sz w:val="28"/>
          <w:szCs w:val="28"/>
          <w:lang w:val="en-US"/>
        </w:rPr>
        <w:t>n</w:t>
      </w:r>
    </w:p>
    <w:p w:rsidR="00EC246C" w:rsidRPr="00C7198F" w:rsidRDefault="00FA7988" w:rsidP="00C7198F">
      <w:pPr>
        <w:pStyle w:val="a8"/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D66610">
        <w:rPr>
          <w:rFonts w:ascii="Arial" w:hAnsi="Arial" w:cs="Arial"/>
          <w:sz w:val="28"/>
          <w:szCs w:val="28"/>
        </w:rPr>
        <w:t>3.5</w:t>
      </w:r>
      <w:proofErr w:type="gramStart"/>
      <w:r w:rsidRPr="00D66610">
        <w:rPr>
          <w:rFonts w:ascii="Arial" w:hAnsi="Arial" w:cs="Arial"/>
          <w:sz w:val="28"/>
          <w:szCs w:val="28"/>
        </w:rPr>
        <w:t xml:space="preserve"> </w:t>
      </w:r>
      <w:r w:rsidR="00C7198F">
        <w:rPr>
          <w:rFonts w:ascii="Arial" w:hAnsi="Arial" w:cs="Arial"/>
          <w:sz w:val="28"/>
          <w:szCs w:val="28"/>
        </w:rPr>
        <w:t>Д</w:t>
      </w:r>
      <w:proofErr w:type="gramEnd"/>
      <w:r w:rsidR="00C7198F">
        <w:rPr>
          <w:rFonts w:ascii="Arial" w:hAnsi="Arial" w:cs="Arial"/>
          <w:sz w:val="28"/>
          <w:szCs w:val="28"/>
        </w:rPr>
        <w:t>ля контура, содержащего две ЭДС построить потенциальную диаграмму</w:t>
      </w:r>
    </w:p>
    <w:sectPr w:rsidR="00EC246C" w:rsidRPr="00C7198F" w:rsidSect="0047442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901"/>
    <w:multiLevelType w:val="multilevel"/>
    <w:tmpl w:val="68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5714A1B"/>
    <w:multiLevelType w:val="hybridMultilevel"/>
    <w:tmpl w:val="093A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FF1"/>
    <w:multiLevelType w:val="multilevel"/>
    <w:tmpl w:val="403A44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DF72185"/>
    <w:multiLevelType w:val="multilevel"/>
    <w:tmpl w:val="68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3713CCC"/>
    <w:multiLevelType w:val="hybridMultilevel"/>
    <w:tmpl w:val="B5728E92"/>
    <w:lvl w:ilvl="0" w:tplc="22EE5CE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77"/>
    <w:rsid w:val="00011B8F"/>
    <w:rsid w:val="0003114C"/>
    <w:rsid w:val="000315E1"/>
    <w:rsid w:val="00051C90"/>
    <w:rsid w:val="00061042"/>
    <w:rsid w:val="00062E66"/>
    <w:rsid w:val="000C1743"/>
    <w:rsid w:val="00107E6D"/>
    <w:rsid w:val="00117327"/>
    <w:rsid w:val="00140AD4"/>
    <w:rsid w:val="00140B77"/>
    <w:rsid w:val="00233892"/>
    <w:rsid w:val="00237EAA"/>
    <w:rsid w:val="00280CB3"/>
    <w:rsid w:val="002A7870"/>
    <w:rsid w:val="002E205F"/>
    <w:rsid w:val="002F2137"/>
    <w:rsid w:val="00324C03"/>
    <w:rsid w:val="00327958"/>
    <w:rsid w:val="00337A84"/>
    <w:rsid w:val="00355E9D"/>
    <w:rsid w:val="00393334"/>
    <w:rsid w:val="003B4A00"/>
    <w:rsid w:val="003C5568"/>
    <w:rsid w:val="00416E84"/>
    <w:rsid w:val="004356EA"/>
    <w:rsid w:val="004735B5"/>
    <w:rsid w:val="00474424"/>
    <w:rsid w:val="00475202"/>
    <w:rsid w:val="00483D77"/>
    <w:rsid w:val="004D5C4D"/>
    <w:rsid w:val="005273CD"/>
    <w:rsid w:val="005350F9"/>
    <w:rsid w:val="00537895"/>
    <w:rsid w:val="00547334"/>
    <w:rsid w:val="005649AC"/>
    <w:rsid w:val="00574509"/>
    <w:rsid w:val="0058485A"/>
    <w:rsid w:val="005B66CD"/>
    <w:rsid w:val="005E5F1F"/>
    <w:rsid w:val="0061593B"/>
    <w:rsid w:val="006504C4"/>
    <w:rsid w:val="0067025E"/>
    <w:rsid w:val="006A7482"/>
    <w:rsid w:val="006B06FB"/>
    <w:rsid w:val="006F0D92"/>
    <w:rsid w:val="006F4800"/>
    <w:rsid w:val="00707BFD"/>
    <w:rsid w:val="007162B6"/>
    <w:rsid w:val="007A4135"/>
    <w:rsid w:val="008336E0"/>
    <w:rsid w:val="00876562"/>
    <w:rsid w:val="008902C3"/>
    <w:rsid w:val="008A05D8"/>
    <w:rsid w:val="00944D5C"/>
    <w:rsid w:val="0094768B"/>
    <w:rsid w:val="009B635D"/>
    <w:rsid w:val="009D065C"/>
    <w:rsid w:val="009D5E46"/>
    <w:rsid w:val="009F1E05"/>
    <w:rsid w:val="00A442D8"/>
    <w:rsid w:val="00A65C02"/>
    <w:rsid w:val="00A7758E"/>
    <w:rsid w:val="00A8464A"/>
    <w:rsid w:val="00B35B8E"/>
    <w:rsid w:val="00B57040"/>
    <w:rsid w:val="00B92AD2"/>
    <w:rsid w:val="00BB36AF"/>
    <w:rsid w:val="00C4621D"/>
    <w:rsid w:val="00C61209"/>
    <w:rsid w:val="00C70DF0"/>
    <w:rsid w:val="00C7198F"/>
    <w:rsid w:val="00C81806"/>
    <w:rsid w:val="00CB0F12"/>
    <w:rsid w:val="00CC6EB5"/>
    <w:rsid w:val="00CF26AE"/>
    <w:rsid w:val="00D07B6D"/>
    <w:rsid w:val="00D2285F"/>
    <w:rsid w:val="00D25C8B"/>
    <w:rsid w:val="00D66610"/>
    <w:rsid w:val="00D74C72"/>
    <w:rsid w:val="00DA7773"/>
    <w:rsid w:val="00DB1615"/>
    <w:rsid w:val="00DB4F3C"/>
    <w:rsid w:val="00DE73FB"/>
    <w:rsid w:val="00E05118"/>
    <w:rsid w:val="00E336F2"/>
    <w:rsid w:val="00E34D72"/>
    <w:rsid w:val="00E56F43"/>
    <w:rsid w:val="00E66972"/>
    <w:rsid w:val="00E76092"/>
    <w:rsid w:val="00E77CA8"/>
    <w:rsid w:val="00E8484E"/>
    <w:rsid w:val="00EC246C"/>
    <w:rsid w:val="00F61DE6"/>
    <w:rsid w:val="00F92BF5"/>
    <w:rsid w:val="00F938C3"/>
    <w:rsid w:val="00FA7988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3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336E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F1E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E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E05"/>
    <w:pPr>
      <w:ind w:left="720"/>
      <w:contextualSpacing/>
    </w:pPr>
  </w:style>
  <w:style w:type="paragraph" w:styleId="a8">
    <w:name w:val="Body Text Indent"/>
    <w:basedOn w:val="a"/>
    <w:link w:val="a9"/>
    <w:rsid w:val="006504C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504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3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336E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F1E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E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E05"/>
    <w:pPr>
      <w:ind w:left="720"/>
      <w:contextualSpacing/>
    </w:pPr>
  </w:style>
  <w:style w:type="paragraph" w:styleId="a8">
    <w:name w:val="Body Text Indent"/>
    <w:basedOn w:val="a"/>
    <w:link w:val="a9"/>
    <w:rsid w:val="006504C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504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2592-98F8-4937-BCAC-0591C199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Umbrella Corp.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</dc:creator>
  <cp:lastModifiedBy>Марина Самусева</cp:lastModifiedBy>
  <cp:revision>3</cp:revision>
  <dcterms:created xsi:type="dcterms:W3CDTF">2014-01-11T12:59:00Z</dcterms:created>
  <dcterms:modified xsi:type="dcterms:W3CDTF">2014-01-11T13:04:00Z</dcterms:modified>
</cp:coreProperties>
</file>