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95" w:rsidRDefault="00533C95" w:rsidP="00533C95">
      <w:pPr>
        <w:numPr>
          <w:ilvl w:val="0"/>
          <w:numId w:val="2"/>
        </w:numPr>
        <w:tabs>
          <w:tab w:val="left" w:pos="1843"/>
        </w:tabs>
        <w:spacing w:before="120"/>
        <w:jc w:val="both"/>
        <w:rPr>
          <w:sz w:val="24"/>
        </w:rPr>
      </w:pPr>
      <w:r>
        <w:rPr>
          <w:sz w:val="24"/>
        </w:rPr>
        <w:t xml:space="preserve">Корабль, несущий мачту высотой </w:t>
      </w:r>
      <w:smartTag w:uri="urn:schemas-microsoft-com:office:smarttags" w:element="metricconverter">
        <w:smartTagPr>
          <w:attr w:name="ProductID" w:val="18 м"/>
        </w:smartTagPr>
        <w:r>
          <w:rPr>
            <w:sz w:val="24"/>
          </w:rPr>
          <w:t>18 </w:t>
        </w:r>
        <w:r w:rsidRPr="000A025F">
          <w:rPr>
            <w:i/>
            <w:sz w:val="24"/>
          </w:rPr>
          <w:t>м</w:t>
        </w:r>
      </w:smartTag>
      <w:r>
        <w:rPr>
          <w:sz w:val="24"/>
        </w:rPr>
        <w:t>, приближается со скоростью 3 </w:t>
      </w:r>
      <w:r w:rsidRPr="000A025F">
        <w:rPr>
          <w:i/>
          <w:sz w:val="24"/>
        </w:rPr>
        <w:t>м/</w:t>
      </w:r>
      <w:proofErr w:type="gramStart"/>
      <w:r w:rsidRPr="000A025F">
        <w:rPr>
          <w:i/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радиомаяку высотой </w:t>
      </w:r>
      <w:smartTag w:uri="urn:schemas-microsoft-com:office:smarttags" w:element="metricconverter">
        <w:smartTagPr>
          <w:attr w:name="ProductID" w:val="160 м"/>
        </w:smartTagPr>
        <w:r>
          <w:rPr>
            <w:sz w:val="24"/>
          </w:rPr>
          <w:t>160 </w:t>
        </w:r>
        <w:r w:rsidRPr="000A025F">
          <w:rPr>
            <w:i/>
            <w:sz w:val="24"/>
          </w:rPr>
          <w:t>м</w:t>
        </w:r>
      </w:smartTag>
      <w:r>
        <w:rPr>
          <w:sz w:val="24"/>
        </w:rPr>
        <w:t xml:space="preserve"> над уровнем моря. Расстояние, на котором еще регистрируется сигнал d = </w:t>
      </w:r>
      <w:smartTag w:uri="urn:schemas-microsoft-com:office:smarttags" w:element="metricconverter">
        <w:smartTagPr>
          <w:attr w:name="ProductID" w:val="2 км"/>
        </w:smartTagPr>
        <w:r>
          <w:rPr>
            <w:sz w:val="24"/>
          </w:rPr>
          <w:t xml:space="preserve">2 </w:t>
        </w:r>
        <w:r>
          <w:rPr>
            <w:i/>
            <w:sz w:val="24"/>
          </w:rPr>
          <w:t>км</w:t>
        </w:r>
      </w:smartTag>
      <w:r>
        <w:rPr>
          <w:sz w:val="24"/>
        </w:rPr>
        <w:t xml:space="preserve">. Длина волны радиоизлучения </w:t>
      </w:r>
      <w:smartTag w:uri="urn:schemas-microsoft-com:office:smarttags" w:element="metricconverter">
        <w:smartTagPr>
          <w:attr w:name="ProductID" w:val="0,6 м"/>
        </w:smartTagPr>
        <w:r>
          <w:rPr>
            <w:sz w:val="24"/>
          </w:rPr>
          <w:t xml:space="preserve">0,6 </w:t>
        </w:r>
        <w:proofErr w:type="gramStart"/>
        <w:r>
          <w:rPr>
            <w:i/>
            <w:sz w:val="24"/>
          </w:rPr>
          <w:t>м</w:t>
        </w:r>
      </w:smartTag>
      <w:proofErr w:type="gramEnd"/>
      <w:r>
        <w:rPr>
          <w:sz w:val="24"/>
        </w:rPr>
        <w:t>. С каким периодом сигнал от радиомаяка регистрируется на корабле?</w:t>
      </w:r>
    </w:p>
    <w:p w:rsidR="00533C95" w:rsidRPr="00533C95" w:rsidRDefault="00533C95" w:rsidP="00533C95">
      <w:pPr>
        <w:pStyle w:val="a3"/>
        <w:numPr>
          <w:ilvl w:val="0"/>
          <w:numId w:val="2"/>
        </w:numPr>
        <w:rPr>
          <w:sz w:val="24"/>
        </w:rPr>
      </w:pPr>
      <w:r w:rsidRPr="00533C95">
        <w:rPr>
          <w:sz w:val="24"/>
        </w:rPr>
        <w:t xml:space="preserve">Определить отношение интенсивностей поляризованной и естественной компонент частично поляризованного света, если при повороте поляризатора на 45° от положения </w:t>
      </w:r>
      <w:proofErr w:type="spellStart"/>
      <w:r w:rsidRPr="00533C95">
        <w:rPr>
          <w:sz w:val="24"/>
        </w:rPr>
        <w:t>соотвествующего</w:t>
      </w:r>
      <w:proofErr w:type="spellEnd"/>
      <w:r w:rsidRPr="00533C95">
        <w:rPr>
          <w:sz w:val="24"/>
        </w:rPr>
        <w:t xml:space="preserve"> максимальной интенсивности выходящего из него пучка света, его интенсивность уменьшается в 1,5 раза. </w:t>
      </w:r>
    </w:p>
    <w:p w:rsidR="00533C95" w:rsidRPr="00533C95" w:rsidRDefault="00533C95" w:rsidP="00533C95">
      <w:pPr>
        <w:pStyle w:val="a3"/>
        <w:numPr>
          <w:ilvl w:val="0"/>
          <w:numId w:val="2"/>
        </w:numPr>
        <w:rPr>
          <w:sz w:val="24"/>
        </w:rPr>
      </w:pPr>
      <w:r w:rsidRPr="00533C95">
        <w:rPr>
          <w:sz w:val="24"/>
        </w:rPr>
        <w:t>Атом водорода переведен из основного состояния в четвертое возбужденное. Какие спектральные линии могут быть испущены при возвращении электрона в исходное состояние? Найти их длины волн. Все ли они относятся к видимой части спектра?</w:t>
      </w:r>
    </w:p>
    <w:p w:rsidR="00533C95" w:rsidRPr="00533C95" w:rsidRDefault="00533C95" w:rsidP="00533C95">
      <w:pPr>
        <w:pStyle w:val="a3"/>
        <w:numPr>
          <w:ilvl w:val="0"/>
          <w:numId w:val="2"/>
        </w:numPr>
        <w:rPr>
          <w:sz w:val="24"/>
        </w:rPr>
      </w:pPr>
      <w:r w:rsidRPr="00533C95">
        <w:rPr>
          <w:sz w:val="24"/>
        </w:rPr>
        <w:t>Частица находится в потенциальном ящике шириной L. Определить отношение плотностей вероятностей пребывания частицы в середине ящика и на расстоянии 1/4 L от края ящика. Вычисления производить для первого, второго и третьего уровней энергии.</w:t>
      </w:r>
    </w:p>
    <w:p w:rsidR="00E2212A" w:rsidRPr="00E2212A" w:rsidRDefault="00E2212A" w:rsidP="00E2212A">
      <w:pPr>
        <w:pStyle w:val="a3"/>
        <w:numPr>
          <w:ilvl w:val="0"/>
          <w:numId w:val="2"/>
        </w:numPr>
        <w:rPr>
          <w:sz w:val="24"/>
        </w:rPr>
      </w:pPr>
      <w:r w:rsidRPr="00E2212A">
        <w:rPr>
          <w:sz w:val="24"/>
        </w:rPr>
        <w:t>Протон и электрон, обладающие одинаковыми энергиями, движутся вдоль оси х и встречают на своем пути потенциальный барьер. Определить, во сколько раз надо уменьшить ширину барьера, чтобы вероятность прохождения его протоном была равна вероятности прохождения электроном.</w:t>
      </w:r>
    </w:p>
    <w:p w:rsidR="00771291" w:rsidRDefault="00771291" w:rsidP="00771291">
      <w:pPr>
        <w:numPr>
          <w:ilvl w:val="0"/>
          <w:numId w:val="2"/>
        </w:numPr>
        <w:tabs>
          <w:tab w:val="left" w:pos="-3544"/>
          <w:tab w:val="left" w:pos="567"/>
        </w:tabs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Для закиси меди (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</w:rPr>
        <w:t xml:space="preserve">-типа) получена следующая зависимость удельного сопротивления от абсолютной температуры: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1"/>
        <w:gridCol w:w="931"/>
        <w:gridCol w:w="991"/>
        <w:gridCol w:w="1021"/>
        <w:gridCol w:w="1096"/>
        <w:gridCol w:w="1156"/>
        <w:gridCol w:w="1246"/>
      </w:tblGrid>
      <w:tr w:rsidR="00771291" w:rsidTr="006030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Т, </w:t>
            </w:r>
            <w:r>
              <w:rPr>
                <w:i/>
                <w:iCs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</w:t>
            </w:r>
          </w:p>
        </w:tc>
      </w:tr>
      <w:tr w:rsidR="00771291" w:rsidTr="006030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 fillcolor="window">
                  <v:imagedata r:id="rId6" o:title=""/>
                </v:shape>
                <o:OLEObject Type="Embed" ProgID="Equation.3" ShapeID="_x0000_i1025" DrawAspect="Content" ObjectID="_1450550739" r:id="rId7"/>
              </w:objec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position w:val="-6"/>
                <w:sz w:val="22"/>
                <w:szCs w:val="22"/>
              </w:rPr>
              <w:object w:dxaOrig="780" w:dyaOrig="279">
                <v:shape id="_x0000_i1026" type="#_x0000_t75" style="width:39pt;height:14.25pt" o:ole="" fillcolor="window">
                  <v:imagedata r:id="rId8" o:title=""/>
                </v:shape>
                <o:OLEObject Type="Embed" ProgID="Equation.3" ShapeID="_x0000_i1026" DrawAspect="Content" ObjectID="_1450550740" r:id="rId9"/>
              </w:object>
            </w:r>
            <w:r>
              <w:rPr>
                <w:vanish/>
                <w:sz w:val="22"/>
                <w:szCs w:val="22"/>
              </w:rPr>
              <w:sym w:font="Symbol" w:char="F072"/>
            </w:r>
            <w:r>
              <w:rPr>
                <w:vanish/>
                <w:sz w:val="22"/>
                <w:szCs w:val="22"/>
              </w:rPr>
              <w:t>(</w:t>
            </w:r>
            <w:r>
              <w:rPr>
                <w:i/>
                <w:vanish/>
                <w:sz w:val="22"/>
                <w:szCs w:val="22"/>
              </w:rPr>
              <w:t>Ом</w:t>
            </w:r>
            <w:r>
              <w:rPr>
                <w:i/>
                <w:vanish/>
                <w:sz w:val="22"/>
                <w:szCs w:val="22"/>
              </w:rPr>
              <w:sym w:font="Symbol" w:char="F0D7"/>
            </w:r>
            <w:r>
              <w:rPr>
                <w:i/>
                <w:vanish/>
                <w:sz w:val="22"/>
                <w:szCs w:val="22"/>
              </w:rPr>
              <w:t>см</w:t>
            </w:r>
            <w:r>
              <w:rPr>
                <w:vanish/>
                <w:sz w:val="22"/>
                <w:szCs w:val="22"/>
              </w:rPr>
              <w:t>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91" w:rsidRDefault="00771291" w:rsidP="006030D1">
            <w:pPr>
              <w:framePr w:hSpace="180" w:wrap="auto" w:vAnchor="text" w:hAnchor="page" w:x="2226" w:y="80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0,0015</w:t>
            </w:r>
          </w:p>
        </w:tc>
      </w:tr>
    </w:tbl>
    <w:p w:rsidR="00771291" w:rsidRDefault="00771291" w:rsidP="0077129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Построив соответствующий график, найти ширину запрещенной зоны </w:t>
      </w:r>
      <w:r>
        <w:rPr>
          <w:sz w:val="22"/>
          <w:szCs w:val="22"/>
        </w:rPr>
        <w:sym w:font="Symbol" w:char="F044"/>
      </w:r>
      <w:r>
        <w:rPr>
          <w:sz w:val="22"/>
          <w:szCs w:val="22"/>
        </w:rPr>
        <w:t>E</w:t>
      </w:r>
      <w:r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данного полупроводника и энергию активации акцепторных примесей </w:t>
      </w:r>
      <w:r>
        <w:rPr>
          <w:sz w:val="22"/>
          <w:szCs w:val="22"/>
        </w:rPr>
        <w:sym w:font="Symbol" w:char="F044"/>
      </w:r>
      <w:r>
        <w:rPr>
          <w:sz w:val="22"/>
          <w:szCs w:val="22"/>
        </w:rPr>
        <w:t>E</w:t>
      </w:r>
      <w:r>
        <w:rPr>
          <w:sz w:val="22"/>
          <w:szCs w:val="22"/>
          <w:vertAlign w:val="subscript"/>
          <w:lang w:val="en-US"/>
        </w:rPr>
        <w:t>A</w:t>
      </w:r>
      <w:r>
        <w:rPr>
          <w:sz w:val="22"/>
          <w:szCs w:val="22"/>
        </w:rPr>
        <w:t>.</w:t>
      </w:r>
    </w:p>
    <w:p w:rsidR="002D21BD" w:rsidRPr="00533C95" w:rsidRDefault="002D21BD" w:rsidP="00771291">
      <w:pPr>
        <w:tabs>
          <w:tab w:val="left" w:pos="1843"/>
        </w:tabs>
        <w:spacing w:before="120"/>
        <w:ind w:left="360"/>
        <w:jc w:val="both"/>
        <w:rPr>
          <w:sz w:val="24"/>
        </w:rPr>
      </w:pPr>
      <w:bookmarkStart w:id="0" w:name="_GoBack"/>
      <w:bookmarkEnd w:id="0"/>
    </w:p>
    <w:sectPr w:rsidR="002D21BD" w:rsidRPr="00533C95" w:rsidSect="002D21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1D1"/>
    <w:multiLevelType w:val="hybridMultilevel"/>
    <w:tmpl w:val="4434CE3E"/>
    <w:lvl w:ilvl="0" w:tplc="07CC7CE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">
    <w:nsid w:val="400E2598"/>
    <w:multiLevelType w:val="hybridMultilevel"/>
    <w:tmpl w:val="CA86EE1C"/>
    <w:lvl w:ilvl="0" w:tplc="9EF00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B37E8"/>
    <w:multiLevelType w:val="hybridMultilevel"/>
    <w:tmpl w:val="029678DC"/>
    <w:lvl w:ilvl="0" w:tplc="06240C8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73"/>
    <w:rsid w:val="002D21BD"/>
    <w:rsid w:val="0037782E"/>
    <w:rsid w:val="0045531A"/>
    <w:rsid w:val="00533C95"/>
    <w:rsid w:val="00771291"/>
    <w:rsid w:val="007E4C73"/>
    <w:rsid w:val="00E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2013-12-26T18:16:00Z</dcterms:created>
  <dcterms:modified xsi:type="dcterms:W3CDTF">2014-01-06T17:59:00Z</dcterms:modified>
</cp:coreProperties>
</file>