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93" w:rsidRDefault="00714893" w:rsidP="007148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</w:t>
      </w:r>
      <w:r w:rsidRPr="00AD052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ы: </w:t>
      </w:r>
    </w:p>
    <w:p w:rsidR="00714893" w:rsidRDefault="00714893" w:rsidP="007148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История возникновения и тенденции развития экологического права на современном этапе.</w:t>
      </w:r>
    </w:p>
    <w:p w:rsidR="00714893" w:rsidRPr="00AD0525" w:rsidRDefault="00714893" w:rsidP="007148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Общая характеристика Федерального закона от 4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96-ФЗ «Об охране атмосферного воздуха».</w:t>
      </w:r>
    </w:p>
    <w:p w:rsidR="00714893" w:rsidRDefault="00714893" w:rsidP="007148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 задача. В результате аварии судна в ночных условиях произошла утечка в реку Дон 2,5 тонны топлива. Поступление топлива в водный объект было прекращено в 5 часов утра. Мероприятия по ликвидации загрязнения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чали осуществляться в 13 часов.</w:t>
      </w:r>
    </w:p>
    <w:p w:rsidR="00000000" w:rsidRDefault="00714893"/>
    <w:p w:rsidR="00714893" w:rsidRDefault="00714893"/>
    <w:p w:rsidR="00714893" w:rsidRDefault="00714893"/>
    <w:p w:rsidR="00714893" w:rsidRPr="00195C69" w:rsidRDefault="00714893" w:rsidP="00714893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Текст работы излагается машинописным способом (14 размер шрифта, междустрочный интервал 1,5) листах формата А-4.</w:t>
      </w:r>
    </w:p>
    <w:p w:rsidR="00714893" w:rsidRPr="00195C69" w:rsidRDefault="00714893" w:rsidP="00714893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>Писать работу необходимо на одной стороне листа.</w:t>
      </w:r>
    </w:p>
    <w:p w:rsidR="00714893" w:rsidRPr="00195C69" w:rsidRDefault="00714893" w:rsidP="00714893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C69">
        <w:rPr>
          <w:rFonts w:ascii="Times New Roman" w:hAnsi="Times New Roman" w:cs="Times New Roman"/>
          <w:sz w:val="28"/>
          <w:szCs w:val="28"/>
        </w:rPr>
        <w:t xml:space="preserve">По всем четырем сторонам листа оставляются поля: левое – не менее </w:t>
      </w:r>
      <w:smartTag w:uri="urn:schemas-microsoft-com:office:smarttags" w:element="metricconverter">
        <w:smartTagPr>
          <w:attr w:name="ProductID" w:val="3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. Абзац должен быть равен </w:t>
      </w:r>
      <w:smartTag w:uri="urn:schemas-microsoft-com:office:smarttags" w:element="metricconverter">
        <w:smartTagPr>
          <w:attr w:name="ProductID" w:val="1,25 мм"/>
        </w:smartTagPr>
        <w:r w:rsidRPr="00195C69">
          <w:rPr>
            <w:rFonts w:ascii="Times New Roman" w:hAnsi="Times New Roman" w:cs="Times New Roman"/>
            <w:sz w:val="28"/>
            <w:szCs w:val="28"/>
          </w:rPr>
          <w:t>1,25 мм</w:t>
        </w:r>
      </w:smartTag>
      <w:r w:rsidRPr="00195C69">
        <w:rPr>
          <w:rFonts w:ascii="Times New Roman" w:hAnsi="Times New Roman" w:cs="Times New Roman"/>
          <w:sz w:val="28"/>
          <w:szCs w:val="28"/>
        </w:rPr>
        <w:t xml:space="preserve"> (5 знакам). </w:t>
      </w:r>
    </w:p>
    <w:p w:rsidR="00714893" w:rsidRDefault="00714893" w:rsidP="00714893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приводимые в работе цитаты, заимствования (перефразированные положения) и цифровые данные, полученные другими авторами, должны иметь ссылки на источники. Ссылки в работе приводятся в подстрочном примечании или даются внутри текста)</w:t>
      </w:r>
    </w:p>
    <w:p w:rsidR="00714893" w:rsidRPr="00195C69" w:rsidRDefault="00714893" w:rsidP="00714893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5C69">
        <w:rPr>
          <w:rFonts w:ascii="Times New Roman" w:hAnsi="Times New Roman" w:cs="Times New Roman"/>
          <w:b/>
          <w:i/>
          <w:sz w:val="28"/>
          <w:szCs w:val="28"/>
          <w:u w:val="single"/>
        </w:rPr>
        <w:t>В подстрочных ссылках приводят либо полностью библиографическое описание произведения, на которое дают ссылку, либо недостающие элементы описания, если библиографические сведения частично указаны в самом тексте.</w:t>
      </w:r>
    </w:p>
    <w:p w:rsidR="00714893" w:rsidRDefault="00714893"/>
    <w:sectPr w:rsidR="0071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4893"/>
    <w:rsid w:val="0071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2014-01-03T09:11:00Z</dcterms:created>
  <dcterms:modified xsi:type="dcterms:W3CDTF">2014-01-03T09:13:00Z</dcterms:modified>
</cp:coreProperties>
</file>