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2" w:rsidRPr="00253162" w:rsidRDefault="00253162" w:rsidP="0025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 вас есть изображение с параметрами: </w:t>
      </w: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размер 20х30см </w:t>
      </w: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разрешение 300dpi, </w:t>
      </w: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RGB. </w:t>
      </w: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определение данным параметрам. </w:t>
      </w:r>
      <w:r w:rsidRPr="002531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162">
        <w:rPr>
          <w:rFonts w:ascii="Times New Roman" w:eastAsia="Times New Roman" w:hAnsi="Times New Roman" w:cs="Times New Roman"/>
          <w:color w:val="000000"/>
          <w:sz w:val="28"/>
          <w:szCs w:val="28"/>
        </w:rPr>
        <w:t>2. Оптимизируйте любое изображение для WEB. Поясните ход ваших действий и пришлите окончательное изображение.</w:t>
      </w:r>
    </w:p>
    <w:p w:rsidR="00D261FE" w:rsidRDefault="00D261FE"/>
    <w:sectPr w:rsidR="00D2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162"/>
    <w:rsid w:val="00253162"/>
    <w:rsid w:val="00D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2014-01-01T06:26:00Z</dcterms:created>
  <dcterms:modified xsi:type="dcterms:W3CDTF">2014-01-01T06:27:00Z</dcterms:modified>
</cp:coreProperties>
</file>