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AA" w:rsidRDefault="004169AA" w:rsidP="004169AA">
      <w:pPr>
        <w:outlineLv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Расчет вала на кручение.</w:t>
      </w:r>
    </w:p>
    <w:p w:rsidR="004169AA" w:rsidRDefault="004169AA" w:rsidP="004169AA">
      <w:pPr>
        <w:outlineLvl w:val="0"/>
        <w:rPr>
          <w:snapToGrid w:val="0"/>
          <w:sz w:val="24"/>
          <w:u w:val="single"/>
        </w:rPr>
      </w:pPr>
    </w:p>
    <w:p w:rsidR="004169AA" w:rsidRDefault="004169AA" w:rsidP="004169AA">
      <w:pPr>
        <w:spacing w:line="340" w:lineRule="auto"/>
        <w:ind w:firstLine="540"/>
        <w:rPr>
          <w:snapToGrid w:val="0"/>
          <w:sz w:val="24"/>
        </w:rPr>
      </w:pPr>
      <w:r>
        <w:rPr>
          <w:snapToGrid w:val="0"/>
          <w:sz w:val="24"/>
        </w:rPr>
        <w:t>Для заданного вала(</w:t>
      </w:r>
      <w:r>
        <w:rPr>
          <w:snapToGrid w:val="0"/>
          <w:position w:val="-10"/>
          <w:sz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6.75pt" o:ole="" fillcolor="window">
            <v:imagedata r:id="rId4" o:title=""/>
          </v:shape>
          <o:OLEObject Type="Embed" ProgID="Equation.3" ShapeID="_x0000_i1025" DrawAspect="Content" ObjectID="_1449390322" r:id="rId5"/>
        </w:object>
      </w:r>
      <w:r>
        <w:rPr>
          <w:snapToGrid w:val="0"/>
          <w:sz w:val="24"/>
        </w:rPr>
        <w:t xml:space="preserve">=100МПа, G=8·10 </w:t>
      </w:r>
      <w:r>
        <w:rPr>
          <w:snapToGrid w:val="0"/>
          <w:sz w:val="24"/>
          <w:vertAlign w:val="superscript"/>
        </w:rPr>
        <w:t xml:space="preserve">4 </w:t>
      </w:r>
      <w:proofErr w:type="spellStart"/>
      <w:r>
        <w:rPr>
          <w:snapToGrid w:val="0"/>
          <w:sz w:val="24"/>
        </w:rPr>
        <w:t>M</w:t>
      </w:r>
      <w:proofErr w:type="gramStart"/>
      <w:r>
        <w:rPr>
          <w:snapToGrid w:val="0"/>
          <w:sz w:val="24"/>
        </w:rPr>
        <w:t>П</w:t>
      </w:r>
      <w:proofErr w:type="gramEnd"/>
      <w:r>
        <w:rPr>
          <w:snapToGrid w:val="0"/>
          <w:sz w:val="24"/>
        </w:rPr>
        <w:t>a</w:t>
      </w:r>
      <w:proofErr w:type="spellEnd"/>
      <w:r>
        <w:rPr>
          <w:snapToGrid w:val="0"/>
          <w:sz w:val="24"/>
        </w:rPr>
        <w:t>, [</w:t>
      </w:r>
      <w:r>
        <w:rPr>
          <w:snapToGrid w:val="0"/>
          <w:position w:val="-6"/>
          <w:sz w:val="24"/>
        </w:rPr>
        <w:object w:dxaOrig="200" w:dyaOrig="279">
          <v:shape id="_x0000_i1026" type="#_x0000_t75" style="width:10.05pt;height:14.25pt" o:ole="" fillcolor="window">
            <v:imagedata r:id="rId6" o:title=""/>
          </v:shape>
          <o:OLEObject Type="Embed" ProgID="Equation.3" ShapeID="_x0000_i1026" DrawAspect="Content" ObjectID="_1449390323" r:id="rId7"/>
        </w:object>
      </w:r>
      <w:r>
        <w:rPr>
          <w:snapToGrid w:val="0"/>
          <w:sz w:val="24"/>
        </w:rPr>
        <w:t>] = 0,5 рад / м) требуется:</w:t>
      </w:r>
    </w:p>
    <w:p w:rsidR="004169AA" w:rsidRDefault="004169AA" w:rsidP="004169AA">
      <w:pPr>
        <w:spacing w:line="340" w:lineRule="auto"/>
        <w:ind w:firstLine="540"/>
        <w:rPr>
          <w:snapToGrid w:val="0"/>
          <w:sz w:val="24"/>
        </w:rPr>
      </w:pPr>
      <w:r>
        <w:rPr>
          <w:snapToGrid w:val="0"/>
          <w:sz w:val="24"/>
        </w:rPr>
        <w:t>1.Построить эпюру крутящих моментов.</w:t>
      </w:r>
    </w:p>
    <w:p w:rsidR="004169AA" w:rsidRDefault="004169AA" w:rsidP="004169AA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>2. Определить диаметр вала из условия прочности и жесткости на кручение.</w:t>
      </w:r>
    </w:p>
    <w:p w:rsidR="004169AA" w:rsidRDefault="004169AA" w:rsidP="004169AA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>3.Построить эпюру касательных напряжений.</w:t>
      </w:r>
    </w:p>
    <w:p w:rsidR="004169AA" w:rsidRDefault="004169AA" w:rsidP="004169AA">
      <w:pPr>
        <w:spacing w:line="300" w:lineRule="auto"/>
        <w:ind w:firstLine="540"/>
        <w:rPr>
          <w:snapToGrid w:val="0"/>
          <w:sz w:val="24"/>
          <w:lang w:val="en-US"/>
        </w:rPr>
      </w:pPr>
      <w:r>
        <w:rPr>
          <w:snapToGrid w:val="0"/>
          <w:sz w:val="24"/>
        </w:rPr>
        <w:t>4.Построить эпюру углов закручивания, производя отсчет углов от опорного защемления.</w:t>
      </w:r>
    </w:p>
    <w:p w:rsidR="004169AA" w:rsidRPr="004169AA" w:rsidRDefault="004169AA" w:rsidP="004169AA">
      <w:pPr>
        <w:spacing w:before="20"/>
        <w:rPr>
          <w:snapToGrid w:val="0"/>
          <w:color w:val="000000"/>
          <w:sz w:val="24"/>
          <w:lang w:val="en-US"/>
        </w:rPr>
      </w:pPr>
      <w:r>
        <w:rPr>
          <w:snapToGrid w:val="0"/>
          <w:color w:val="000000"/>
          <w:sz w:val="24"/>
        </w:rPr>
        <w:t>Направление моментов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640"/>
        <w:gridCol w:w="620"/>
        <w:gridCol w:w="640"/>
      </w:tblGrid>
      <w:tr w:rsidR="004169AA" w:rsidTr="008343C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B43981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M1</w:t>
            </w:r>
            <w:r w:rsidR="004169AA">
              <w:rPr>
                <w:snapToGrid w:val="0"/>
                <w:color w:val="000000"/>
                <w:sz w:val="24"/>
                <w:lang w:val="en-US"/>
              </w:rPr>
              <w:t xml:space="preserve"> +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proofErr w:type="gramStart"/>
            <w:r>
              <w:rPr>
                <w:snapToGrid w:val="0"/>
                <w:color w:val="000000"/>
                <w:sz w:val="24"/>
              </w:rPr>
              <w:t>2</w:t>
            </w:r>
            <w:proofErr w:type="gramEnd"/>
            <w:r>
              <w:rPr>
                <w:snapToGrid w:val="0"/>
                <w:color w:val="000000"/>
                <w:sz w:val="24"/>
                <w:lang w:val="en-US"/>
              </w:rPr>
              <w:t xml:space="preserve"> -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B43981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r>
              <w:rPr>
                <w:snapToGrid w:val="0"/>
                <w:color w:val="000000"/>
                <w:sz w:val="24"/>
                <w:lang w:val="en-US"/>
              </w:rPr>
              <w:t>3</w:t>
            </w:r>
            <w:r w:rsidR="004169AA">
              <w:rPr>
                <w:snapToGrid w:val="0"/>
                <w:color w:val="000000"/>
                <w:sz w:val="24"/>
                <w:lang w:val="en-US"/>
              </w:rPr>
              <w:t xml:space="preserve"> -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proofErr w:type="gramStart"/>
            <w:r>
              <w:rPr>
                <w:snapToGrid w:val="0"/>
                <w:color w:val="000000"/>
                <w:sz w:val="24"/>
              </w:rPr>
              <w:t>4</w:t>
            </w:r>
            <w:proofErr w:type="gramEnd"/>
            <w:r>
              <w:rPr>
                <w:snapToGrid w:val="0"/>
                <w:color w:val="000000"/>
                <w:sz w:val="24"/>
                <w:lang w:val="en-US"/>
              </w:rPr>
              <w:t xml:space="preserve"> -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4169AA" w:rsidRDefault="004169AA" w:rsidP="004169AA">
      <w:pPr>
        <w:spacing w:before="20"/>
        <w:rPr>
          <w:snapToGrid w:val="0"/>
          <w:color w:val="000000"/>
          <w:sz w:val="24"/>
          <w:lang w:val="en-US"/>
        </w:rPr>
      </w:pPr>
    </w:p>
    <w:p w:rsidR="004169AA" w:rsidRDefault="004169AA" w:rsidP="004169AA">
      <w:pPr>
        <w:spacing w:before="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Моменты, </w:t>
      </w:r>
      <w:proofErr w:type="spellStart"/>
      <w:r>
        <w:rPr>
          <w:snapToGrid w:val="0"/>
          <w:color w:val="000000"/>
          <w:sz w:val="24"/>
        </w:rPr>
        <w:t>кНм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4"/>
        <w:gridCol w:w="800"/>
        <w:gridCol w:w="671"/>
        <w:gridCol w:w="747"/>
      </w:tblGrid>
      <w:tr w:rsidR="004169AA" w:rsidTr="004169AA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B43981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M1</w:t>
            </w:r>
            <w:r w:rsidR="004169AA">
              <w:rPr>
                <w:snapToGrid w:val="0"/>
                <w:color w:val="000000"/>
                <w:sz w:val="24"/>
                <w:lang w:val="en-US"/>
              </w:rPr>
              <w:t>=2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B43981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M2</w:t>
            </w:r>
            <w:r w:rsidR="004169AA">
              <w:rPr>
                <w:snapToGrid w:val="0"/>
                <w:color w:val="000000"/>
                <w:sz w:val="24"/>
                <w:lang w:val="en-US"/>
              </w:rPr>
              <w:t>=3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B43981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r>
              <w:rPr>
                <w:snapToGrid w:val="0"/>
                <w:color w:val="000000"/>
                <w:sz w:val="24"/>
                <w:lang w:val="en-US"/>
              </w:rPr>
              <w:t>3</w:t>
            </w:r>
            <w:r w:rsidR="004169AA">
              <w:rPr>
                <w:snapToGrid w:val="0"/>
                <w:color w:val="000000"/>
                <w:sz w:val="24"/>
                <w:lang w:val="en-US"/>
              </w:rPr>
              <w:t>=4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proofErr w:type="gramStart"/>
            <w:r>
              <w:rPr>
                <w:snapToGrid w:val="0"/>
                <w:color w:val="000000"/>
                <w:sz w:val="24"/>
              </w:rPr>
              <w:t>4</w:t>
            </w:r>
            <w:proofErr w:type="gramEnd"/>
            <w:r>
              <w:rPr>
                <w:snapToGrid w:val="0"/>
                <w:color w:val="000000"/>
                <w:sz w:val="24"/>
                <w:lang w:val="en-US"/>
              </w:rPr>
              <w:t>=5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110981" w:rsidRDefault="00110981">
      <w:pPr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620"/>
        <w:gridCol w:w="640"/>
        <w:gridCol w:w="660"/>
      </w:tblGrid>
      <w:tr w:rsidR="004169AA" w:rsidTr="008343C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Длина участка, </w:t>
            </w:r>
            <w:proofErr w:type="gramStart"/>
            <w:r>
              <w:rPr>
                <w:snapToGrid w:val="0"/>
                <w:color w:val="000000"/>
                <w:sz w:val="24"/>
              </w:rPr>
              <w:t>м</w:t>
            </w:r>
            <w:proofErr w:type="gramEnd"/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4169AA" w:rsidTr="008343C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b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d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</w:tr>
      <w:tr w:rsidR="004169AA" w:rsidTr="004169A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 w:rsidRPr="004169AA">
              <w:rPr>
                <w:snapToGrid w:val="0"/>
                <w:color w:val="000000"/>
                <w:sz w:val="24"/>
                <w:lang w:val="en-US"/>
              </w:rPr>
              <w:t>0,7</w:t>
            </w:r>
          </w:p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 w:rsidRPr="004169AA">
              <w:rPr>
                <w:snapToGrid w:val="0"/>
                <w:color w:val="000000"/>
                <w:sz w:val="24"/>
                <w:lang w:val="en-US"/>
              </w:rPr>
              <w:t>0,2</w:t>
            </w:r>
          </w:p>
          <w:p w:rsidR="004169AA" w:rsidRPr="004169AA" w:rsidRDefault="004169AA" w:rsidP="008343C8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</w:tr>
    </w:tbl>
    <w:p w:rsidR="004169AA" w:rsidRDefault="0041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5932805" cy="2265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AA" w:rsidRDefault="004169AA">
      <w:pPr>
        <w:rPr>
          <w:lang w:val="en-US"/>
        </w:rPr>
      </w:pPr>
    </w:p>
    <w:p w:rsidR="004169AA" w:rsidRDefault="004169AA">
      <w:pPr>
        <w:rPr>
          <w:lang w:val="en-US"/>
        </w:rPr>
      </w:pPr>
    </w:p>
    <w:p w:rsidR="004169AA" w:rsidRDefault="004169AA" w:rsidP="004169AA">
      <w:pPr>
        <w:spacing w:line="300" w:lineRule="auto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Геометрические характеристики плоских сечений. </w:t>
      </w:r>
    </w:p>
    <w:p w:rsidR="004169AA" w:rsidRDefault="004169AA" w:rsidP="004169AA">
      <w:pPr>
        <w:spacing w:line="300" w:lineRule="auto"/>
        <w:rPr>
          <w:snapToGrid w:val="0"/>
          <w:sz w:val="24"/>
          <w:u w:val="single"/>
        </w:rPr>
      </w:pPr>
    </w:p>
    <w:p w:rsidR="004169AA" w:rsidRDefault="004169AA" w:rsidP="004169AA">
      <w:pPr>
        <w:spacing w:line="300" w:lineRule="auto"/>
        <w:rPr>
          <w:snapToGrid w:val="0"/>
          <w:sz w:val="24"/>
        </w:rPr>
      </w:pPr>
      <w:r>
        <w:rPr>
          <w:snapToGrid w:val="0"/>
          <w:sz w:val="24"/>
        </w:rPr>
        <w:t>Для поперечного сечения, составленного из стандартных прокатных профилей, требуется:</w:t>
      </w:r>
    </w:p>
    <w:p w:rsidR="004169AA" w:rsidRDefault="004169AA" w:rsidP="004169AA">
      <w:pPr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1. Определить положение центра тяжести относительно произвольных осей.</w:t>
      </w:r>
    </w:p>
    <w:p w:rsidR="004169AA" w:rsidRDefault="004169AA" w:rsidP="004169AA">
      <w:pPr>
        <w:spacing w:line="30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2.Построить центральные оси, параллельные выбранной произвольной системе осей, относительно которых определен центр тяжести сечения.</w:t>
      </w:r>
    </w:p>
    <w:p w:rsidR="004169AA" w:rsidRDefault="004169AA" w:rsidP="004169AA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3. Определить величины осевых и центробежного момента инерции относительно центральных осей.</w:t>
      </w:r>
    </w:p>
    <w:p w:rsidR="004169AA" w:rsidRDefault="004169AA" w:rsidP="004169AA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4.Определить направление главных центральных осей.</w:t>
      </w:r>
    </w:p>
    <w:p w:rsidR="004169AA" w:rsidRDefault="004169AA" w:rsidP="004169AA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5. Найти экстремальные значения моментов инерции относительно главных центральных осей.</w:t>
      </w:r>
    </w:p>
    <w:p w:rsidR="004169AA" w:rsidRDefault="004169AA" w:rsidP="004169AA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6.Начертить сечение в масштабе и указать на нем все оси и все размеры.</w:t>
      </w:r>
    </w:p>
    <w:p w:rsidR="004169AA" w:rsidRDefault="004169AA" w:rsidP="004169AA">
      <w:pPr>
        <w:rPr>
          <w:snapToGrid w:val="0"/>
          <w:sz w:val="24"/>
          <w:lang w:val="en-US"/>
        </w:rPr>
      </w:pPr>
      <w:r>
        <w:rPr>
          <w:snapToGrid w:val="0"/>
          <w:sz w:val="24"/>
        </w:rPr>
        <w:t>7. При расчете все необходимые данные следует брать из таблиц сортамента.</w:t>
      </w:r>
    </w:p>
    <w:p w:rsidR="004169AA" w:rsidRPr="004169AA" w:rsidRDefault="004169AA" w:rsidP="004169AA">
      <w:pPr>
        <w:rPr>
          <w:snapToGrid w:val="0"/>
          <w:sz w:val="24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8"/>
      </w:tblGrid>
      <w:tr w:rsidR="004169AA" w:rsidTr="004169AA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Уголок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4169AA" w:rsidTr="004169AA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9AA" w:rsidRDefault="00B43981" w:rsidP="008343C8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 xml:space="preserve"> </w:t>
            </w:r>
            <w:r w:rsidR="004169AA">
              <w:rPr>
                <w:snapToGrid w:val="0"/>
                <w:color w:val="000000"/>
                <w:sz w:val="24"/>
              </w:rPr>
              <w:t xml:space="preserve">80 </w:t>
            </w:r>
            <w:proofErr w:type="spellStart"/>
            <w:r w:rsidR="004169AA">
              <w:rPr>
                <w:snapToGrid w:val="0"/>
                <w:color w:val="000000"/>
                <w:sz w:val="24"/>
              </w:rPr>
              <w:t>х</w:t>
            </w:r>
            <w:proofErr w:type="spellEnd"/>
            <w:r w:rsidR="004169AA">
              <w:rPr>
                <w:snapToGrid w:val="0"/>
                <w:color w:val="000000"/>
                <w:sz w:val="24"/>
              </w:rPr>
              <w:t xml:space="preserve"> 80 </w:t>
            </w:r>
            <w:proofErr w:type="spellStart"/>
            <w:r w:rsidR="004169AA">
              <w:rPr>
                <w:snapToGrid w:val="0"/>
                <w:color w:val="000000"/>
                <w:sz w:val="24"/>
              </w:rPr>
              <w:t>х</w:t>
            </w:r>
            <w:proofErr w:type="spellEnd"/>
            <w:r w:rsidR="004169AA">
              <w:rPr>
                <w:snapToGrid w:val="0"/>
                <w:color w:val="000000"/>
                <w:sz w:val="24"/>
              </w:rPr>
              <w:t xml:space="preserve"> 8</w:t>
            </w:r>
          </w:p>
          <w:p w:rsidR="004169AA" w:rsidRDefault="004169AA" w:rsidP="008343C8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4169AA" w:rsidRDefault="004169AA" w:rsidP="004169AA">
      <w:pPr>
        <w:rPr>
          <w:lang w:val="en-US"/>
        </w:rPr>
      </w:pPr>
    </w:p>
    <w:p w:rsidR="00B43981" w:rsidRDefault="00B43981" w:rsidP="00B43981">
      <w:pPr>
        <w:spacing w:before="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Швеллер</w:t>
      </w:r>
    </w:p>
    <w:p w:rsidR="00B43981" w:rsidRDefault="00B43981" w:rsidP="004169AA">
      <w:pPr>
        <w:rPr>
          <w:snapToGrid w:val="0"/>
          <w:color w:val="000000"/>
          <w:sz w:val="24"/>
          <w:lang w:val="en-US"/>
        </w:rPr>
      </w:pPr>
      <w:r>
        <w:rPr>
          <w:snapToGrid w:val="0"/>
          <w:color w:val="000000"/>
          <w:sz w:val="24"/>
        </w:rPr>
        <w:t>№ 18-а</w:t>
      </w:r>
    </w:p>
    <w:p w:rsidR="00B43981" w:rsidRPr="00B43981" w:rsidRDefault="00B43981" w:rsidP="004169AA">
      <w:pPr>
        <w:rPr>
          <w:lang w:val="en-US"/>
        </w:rPr>
      </w:pPr>
      <w:r>
        <w:rPr>
          <w:noProof/>
        </w:rPr>
        <w:drawing>
          <wp:inline distT="0" distB="0" distL="0" distR="0">
            <wp:extent cx="2514600" cy="1473200"/>
            <wp:effectExtent l="19050" t="0" r="0" b="0"/>
            <wp:docPr id="2" name="Рисунок 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981" w:rsidRPr="00B43981" w:rsidSect="0011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9AA"/>
    <w:rsid w:val="00110981"/>
    <w:rsid w:val="004169AA"/>
    <w:rsid w:val="005E3CD2"/>
    <w:rsid w:val="00B4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2013-12-24T01:17:00Z</dcterms:created>
  <dcterms:modified xsi:type="dcterms:W3CDTF">2013-12-24T01:39:00Z</dcterms:modified>
</cp:coreProperties>
</file>