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7C" w:rsidRDefault="00B6507C" w:rsidP="00B65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04222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.</w:t>
      </w:r>
      <w:r w:rsidRPr="00804222">
        <w:rPr>
          <w:b/>
          <w:sz w:val="28"/>
          <w:szCs w:val="28"/>
        </w:rPr>
        <w:t xml:space="preserve"> </w:t>
      </w:r>
    </w:p>
    <w:p w:rsidR="00B6507C" w:rsidRPr="00804222" w:rsidRDefault="00B6507C" w:rsidP="00B6507C">
      <w:pPr>
        <w:rPr>
          <w:b/>
          <w:sz w:val="28"/>
          <w:szCs w:val="28"/>
        </w:rPr>
      </w:pPr>
    </w:p>
    <w:p w:rsidR="00B6507C" w:rsidRPr="000A1A02" w:rsidRDefault="00B6507C" w:rsidP="00B650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>По заданной передаточной функции разомкнутой системы построить ЛАЧХ.</w:t>
      </w:r>
    </w:p>
    <w:p w:rsidR="00B6507C" w:rsidRPr="00804222" w:rsidRDefault="00B6507C" w:rsidP="00B650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 xml:space="preserve">Рассчитать </w:t>
      </w:r>
      <w:proofErr w:type="gramStart"/>
      <w:r w:rsidRPr="00804222">
        <w:rPr>
          <w:szCs w:val="28"/>
        </w:rPr>
        <w:t>устойчивость  ЗАМКНУТОЙ</w:t>
      </w:r>
      <w:proofErr w:type="gramEnd"/>
      <w:r w:rsidRPr="00804222">
        <w:rPr>
          <w:szCs w:val="28"/>
        </w:rPr>
        <w:t xml:space="preserve"> САУ:</w:t>
      </w:r>
    </w:p>
    <w:p w:rsidR="00B6507C" w:rsidRPr="00804222" w:rsidRDefault="00B6507C" w:rsidP="00B6507C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корням характеристического уравнения;</w:t>
      </w:r>
    </w:p>
    <w:p w:rsidR="00B6507C" w:rsidRPr="00804222" w:rsidRDefault="00B6507C" w:rsidP="00B6507C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критерию Гурвица;</w:t>
      </w:r>
    </w:p>
    <w:p w:rsidR="00B6507C" w:rsidRPr="00804222" w:rsidRDefault="00B6507C" w:rsidP="00B6507C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критерию Михайлова;</w:t>
      </w:r>
    </w:p>
    <w:p w:rsidR="00B6507C" w:rsidRPr="000A1A02" w:rsidRDefault="00B6507C" w:rsidP="00B6507C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критерию Найквиста</w:t>
      </w:r>
    </w:p>
    <w:p w:rsidR="00B6507C" w:rsidRPr="00804222" w:rsidRDefault="00B6507C" w:rsidP="00B650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>Определить основные показатели качества САУ косвенным (ко</w:t>
      </w:r>
      <w:r>
        <w:rPr>
          <w:szCs w:val="28"/>
        </w:rPr>
        <w:t>р</w:t>
      </w:r>
      <w:r w:rsidRPr="00804222">
        <w:rPr>
          <w:szCs w:val="28"/>
        </w:rPr>
        <w:t>невым) методом</w:t>
      </w:r>
    </w:p>
    <w:p w:rsidR="00B6507C" w:rsidRDefault="00B6507C" w:rsidP="00B650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 xml:space="preserve">Построить схему переменных </w:t>
      </w:r>
      <w:proofErr w:type="gramStart"/>
      <w:r w:rsidRPr="00804222">
        <w:rPr>
          <w:szCs w:val="28"/>
        </w:rPr>
        <w:t>состояния  ЗАМКНУТОЙ</w:t>
      </w:r>
      <w:proofErr w:type="gramEnd"/>
      <w:r w:rsidRPr="00804222">
        <w:rPr>
          <w:szCs w:val="28"/>
        </w:rPr>
        <w:t xml:space="preserve"> САУ</w:t>
      </w:r>
      <w:r>
        <w:rPr>
          <w:szCs w:val="28"/>
        </w:rPr>
        <w:t xml:space="preserve"> методом прямого и последовательного программирования</w:t>
      </w:r>
      <w:r w:rsidRPr="00804222">
        <w:rPr>
          <w:szCs w:val="28"/>
        </w:rPr>
        <w:t>.</w:t>
      </w:r>
    </w:p>
    <w:p w:rsidR="00B6507C" w:rsidRDefault="00B6507C" w:rsidP="00B6507C">
      <w:pPr>
        <w:jc w:val="center"/>
        <w:rPr>
          <w:b/>
          <w:sz w:val="28"/>
          <w:szCs w:val="28"/>
        </w:rPr>
      </w:pPr>
    </w:p>
    <w:p w:rsidR="00B6507C" w:rsidRPr="00804222" w:rsidRDefault="00B6507C" w:rsidP="00B6507C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>Исходные данные</w:t>
      </w:r>
      <w:r>
        <w:rPr>
          <w:b/>
          <w:sz w:val="28"/>
          <w:szCs w:val="28"/>
        </w:rPr>
        <w:t>.</w:t>
      </w:r>
    </w:p>
    <w:p w:rsidR="00B6507C" w:rsidRDefault="00B6507C" w:rsidP="00B6507C">
      <w:pPr>
        <w:rPr>
          <w:color w:val="000000"/>
          <w:sz w:val="28"/>
          <w:szCs w:val="28"/>
        </w:rPr>
      </w:pPr>
    </w:p>
    <w:p w:rsidR="00B6507C" w:rsidRPr="00270481" w:rsidRDefault="00B6507C" w:rsidP="00B6507C">
      <w:pPr>
        <w:rPr>
          <w:color w:val="000000"/>
          <w:sz w:val="28"/>
          <w:szCs w:val="28"/>
        </w:rPr>
      </w:pPr>
      <w:r w:rsidRPr="00270481">
        <w:rPr>
          <w:color w:val="000000"/>
          <w:sz w:val="28"/>
          <w:szCs w:val="28"/>
        </w:rPr>
        <w:t xml:space="preserve">    </w:t>
      </w:r>
      <w:r w:rsidRPr="001A459B">
        <w:rPr>
          <w:color w:val="000000"/>
          <w:sz w:val="28"/>
          <w:szCs w:val="28"/>
        </w:rPr>
        <w:t>Параметры системы согласно варианту:</w:t>
      </w:r>
    </w:p>
    <w:p w:rsidR="00B6507C" w:rsidRPr="00270481" w:rsidRDefault="00B6507C" w:rsidP="00B6507C">
      <w:pPr>
        <w:rPr>
          <w:noProof/>
          <w:color w:val="000000"/>
          <w:sz w:val="28"/>
          <w:szCs w:val="28"/>
        </w:rPr>
      </w:pPr>
      <w:r w:rsidRPr="00270481">
        <w:rPr>
          <w:noProof/>
          <w:color w:val="000000"/>
          <w:sz w:val="28"/>
          <w:szCs w:val="28"/>
        </w:rPr>
        <w:drawing>
          <wp:inline distT="0" distB="0" distL="0" distR="0" wp14:anchorId="0EB66C47" wp14:editId="0764A75A">
            <wp:extent cx="552450" cy="209550"/>
            <wp:effectExtent l="0" t="0" r="0" b="0"/>
            <wp:docPr id="5" name="Рисунок 5" descr="C:\Users\Антон\Desktop\Учеба\ТАУ\решение\77393_images\IMG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тон\Desktop\Учеба\ТАУ\решение\77393_images\IMG0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481">
        <w:rPr>
          <w:color w:val="000000"/>
          <w:sz w:val="28"/>
          <w:szCs w:val="28"/>
        </w:rPr>
        <w:t xml:space="preserve">    </w:t>
      </w:r>
      <w:r w:rsidRPr="00270481">
        <w:rPr>
          <w:noProof/>
          <w:color w:val="000000"/>
          <w:sz w:val="28"/>
          <w:szCs w:val="28"/>
        </w:rPr>
        <w:t xml:space="preserve"> </w:t>
      </w:r>
      <w:r w:rsidRPr="00270481">
        <w:rPr>
          <w:noProof/>
          <w:color w:val="000000"/>
          <w:sz w:val="28"/>
          <w:szCs w:val="28"/>
        </w:rPr>
        <w:drawing>
          <wp:inline distT="0" distB="0" distL="0" distR="0" wp14:anchorId="3B74ED14" wp14:editId="0FB7F9C0">
            <wp:extent cx="514350" cy="209550"/>
            <wp:effectExtent l="0" t="0" r="0" b="0"/>
            <wp:docPr id="6" name="Рисунок 6" descr="C:\Users\Антон\Desktop\Учеба\ТАУ\решение\77393_images\IMG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тон\Desktop\Учеба\ТАУ\решение\77393_images\IMG00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7C" w:rsidRPr="00270481" w:rsidRDefault="00B6507C" w:rsidP="00B6507C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F4FA4B" wp14:editId="1432C3EC">
            <wp:extent cx="285750" cy="161925"/>
            <wp:effectExtent l="0" t="0" r="0" b="9525"/>
            <wp:docPr id="1" name="Рисунок 1" descr="IMG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0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481">
        <w:rPr>
          <w:color w:val="000000"/>
          <w:sz w:val="28"/>
          <w:szCs w:val="28"/>
        </w:rPr>
        <w:t xml:space="preserve"> </w:t>
      </w:r>
      <w:r w:rsidRPr="00270481">
        <w:rPr>
          <w:noProof/>
          <w:color w:val="000000"/>
          <w:sz w:val="28"/>
          <w:szCs w:val="28"/>
        </w:rPr>
        <w:t xml:space="preserve">    </w:t>
      </w:r>
      <w:r w:rsidRPr="00270481">
        <w:rPr>
          <w:noProof/>
          <w:color w:val="000000"/>
          <w:sz w:val="28"/>
          <w:szCs w:val="28"/>
        </w:rPr>
        <w:drawing>
          <wp:inline distT="0" distB="0" distL="0" distR="0" wp14:anchorId="7A9302CE" wp14:editId="74DFA360">
            <wp:extent cx="504825" cy="161925"/>
            <wp:effectExtent l="0" t="0" r="9525" b="9525"/>
            <wp:docPr id="8" name="Рисунок 8" descr="C:\Users\Антон\Desktop\Учеба\ТАУ\решение\77393_images\IMG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тон\Desktop\Учеба\ТАУ\решение\77393_images\IMG0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7C" w:rsidRPr="001A459B" w:rsidRDefault="00B6507C" w:rsidP="00B6507C">
      <w:pPr>
        <w:rPr>
          <w:color w:val="000000"/>
          <w:sz w:val="28"/>
          <w:szCs w:val="28"/>
        </w:rPr>
      </w:pPr>
      <w:r w:rsidRPr="00270481">
        <w:rPr>
          <w:noProof/>
          <w:color w:val="000000"/>
          <w:sz w:val="28"/>
          <w:szCs w:val="28"/>
        </w:rPr>
        <w:drawing>
          <wp:inline distT="0" distB="0" distL="0" distR="0" wp14:anchorId="428B9488" wp14:editId="7FCE0C94">
            <wp:extent cx="542925" cy="352425"/>
            <wp:effectExtent l="0" t="0" r="9525" b="9525"/>
            <wp:docPr id="17" name="Рисунок 17" descr="C:\Users\Антон\Desktop\Учеба\ТАУ\решение\77393_images\IMG0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тон\Desktop\Учеба\ТАУ\решение\77393_images\IMG00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481">
        <w:rPr>
          <w:color w:val="000000"/>
          <w:sz w:val="28"/>
          <w:szCs w:val="28"/>
        </w:rPr>
        <w:t xml:space="preserve">  </w:t>
      </w:r>
      <w:r w:rsidRPr="00270481">
        <w:rPr>
          <w:noProof/>
          <w:color w:val="000000"/>
          <w:sz w:val="28"/>
          <w:szCs w:val="28"/>
        </w:rPr>
        <w:drawing>
          <wp:inline distT="0" distB="0" distL="0" distR="0" wp14:anchorId="1EC58E8A" wp14:editId="1BFA18E1">
            <wp:extent cx="342900" cy="161925"/>
            <wp:effectExtent l="0" t="0" r="0" b="9525"/>
            <wp:docPr id="19" name="Рисунок 19" descr="C:\Users\Антон\Desktop\Учеба\ТАУ\решение\77393_images\IMG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тон\Desktop\Учеба\ТАУ\решение\77393_images\IMG00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48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49933EC" wp14:editId="6469C9D0">
                <wp:extent cx="304800" cy="304800"/>
                <wp:effectExtent l="0" t="0" r="0" b="0"/>
                <wp:docPr id="2" name="Прямоугольник 2" descr="C:\Users\%D0%90%D0%BD%D1%82%D0%BE%D0%BD\Desktop\%D0%A3%D1%87%D0%B5%D0%B1%D0%B0\%D0%A2%D0%90%D0%A3\%D1%80%D0%B5%D1%88%D0%B5%D0%BD%D0%B8%D0%B5\77393_images\IMG0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EB08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OAjTCPwMAAHY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27048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9700BAD" wp14:editId="6A7CC0E4">
                <wp:extent cx="304800" cy="304800"/>
                <wp:effectExtent l="0" t="0" r="0" b="0"/>
                <wp:docPr id="3" name="Прямоугольник 3" descr="C:\Users\%D0%90%D0%BD%D1%82%D0%BE%D0%BD\Desktop\%D0%A3%D1%87%D0%B5%D0%B1%D0%B0\%D0%A2%D0%90%D0%A3\%D1%80%D0%B5%D1%88%D0%B5%D0%BD%D0%B8%D0%B5\77393_images\IMG0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4DA13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lxfLaPwMAAHY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27048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F00CAE3" wp14:editId="6C743B0E">
                <wp:extent cx="304800" cy="304800"/>
                <wp:effectExtent l="0" t="0" r="0" b="0"/>
                <wp:docPr id="4" name="Прямоугольник 4" descr="C:\Users\%D0%90%D0%BD%D1%82%D0%BE%D0%BD\Desktop\%D0%A3%D1%87%D0%B5%D0%B1%D0%B0\%D0%A2%D0%90%D0%A3\%D1%80%D0%B5%D1%88%D0%B5%D0%BD%D0%B8%D0%B5\77393_images\IMG0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6D0C2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0kaKQPwMAAHY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</w:p>
    <w:p w:rsidR="00B6507C" w:rsidRPr="00270481" w:rsidRDefault="00B6507C" w:rsidP="00B6507C">
      <w:pPr>
        <w:rPr>
          <w:color w:val="000000"/>
          <w:sz w:val="28"/>
          <w:szCs w:val="28"/>
        </w:rPr>
      </w:pPr>
      <w:r w:rsidRPr="00270481">
        <w:rPr>
          <w:color w:val="000000"/>
          <w:sz w:val="28"/>
          <w:szCs w:val="28"/>
        </w:rPr>
        <w:t xml:space="preserve">   </w:t>
      </w:r>
      <w:r w:rsidRPr="001A459B">
        <w:rPr>
          <w:color w:val="000000"/>
          <w:sz w:val="28"/>
          <w:szCs w:val="28"/>
        </w:rPr>
        <w:t>Передаточная функция разомкнутого контура системы согласно номеру вари</w:t>
      </w:r>
      <w:r w:rsidRPr="00270481">
        <w:rPr>
          <w:color w:val="000000"/>
          <w:sz w:val="28"/>
          <w:szCs w:val="28"/>
        </w:rPr>
        <w:t>а</w:t>
      </w:r>
      <w:r w:rsidRPr="001A459B">
        <w:rPr>
          <w:color w:val="000000"/>
          <w:sz w:val="28"/>
          <w:szCs w:val="28"/>
        </w:rPr>
        <w:t>нта</w:t>
      </w:r>
      <w:r>
        <w:rPr>
          <w:color w:val="000000"/>
          <w:sz w:val="28"/>
          <w:szCs w:val="28"/>
        </w:rPr>
        <w:t xml:space="preserve"> </w:t>
      </w:r>
      <w:r w:rsidRPr="001A459B">
        <w:rPr>
          <w:color w:val="000000"/>
          <w:sz w:val="28"/>
          <w:szCs w:val="28"/>
        </w:rPr>
        <w:t>будет иметь вид:</w:t>
      </w:r>
    </w:p>
    <w:p w:rsidR="00B6507C" w:rsidRPr="00270481" w:rsidRDefault="00B6507C" w:rsidP="00B6507C">
      <w:pPr>
        <w:rPr>
          <w:color w:val="000000"/>
          <w:sz w:val="28"/>
          <w:szCs w:val="28"/>
        </w:rPr>
      </w:pPr>
      <w:r w:rsidRPr="00270481">
        <w:rPr>
          <w:noProof/>
          <w:color w:val="000000"/>
          <w:sz w:val="28"/>
          <w:szCs w:val="28"/>
        </w:rPr>
        <w:drawing>
          <wp:inline distT="0" distB="0" distL="0" distR="0" wp14:anchorId="420A8B10" wp14:editId="2985ABC5">
            <wp:extent cx="1857375" cy="400050"/>
            <wp:effectExtent l="0" t="0" r="9525" b="0"/>
            <wp:docPr id="20" name="Рисунок 20" descr="C:\Users\Антон\Desktop\Учеба\ТАУ\решение\77393_images\IMG0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тон\Desktop\Учеба\ТАУ\решение\77393_images\IMG00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26" w:rsidRDefault="00CB7A26">
      <w:bookmarkStart w:id="0" w:name="_GoBack"/>
      <w:bookmarkEnd w:id="0"/>
    </w:p>
    <w:sectPr w:rsidR="00CB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768"/>
    <w:multiLevelType w:val="hybridMultilevel"/>
    <w:tmpl w:val="09A6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7F"/>
    <w:rsid w:val="00B6507C"/>
    <w:rsid w:val="00CB7A26"/>
    <w:rsid w:val="00C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5BD61-B0F3-4569-98CE-6B691BD5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07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650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2013-12-19T10:10:00Z</dcterms:created>
  <dcterms:modified xsi:type="dcterms:W3CDTF">2013-12-19T10:10:00Z</dcterms:modified>
</cp:coreProperties>
</file>