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01" w:rsidRPr="00EE4EE4" w:rsidRDefault="00801E01" w:rsidP="00801E01">
      <w:pPr>
        <w:jc w:val="center"/>
        <w:rPr>
          <w:b/>
        </w:rPr>
      </w:pPr>
      <w:r>
        <w:rPr>
          <w:b/>
        </w:rPr>
        <w:t>Контрольная работа по ядерной физике</w:t>
      </w:r>
      <w:bookmarkStart w:id="0" w:name="_GoBack"/>
      <w:bookmarkEnd w:id="0"/>
    </w:p>
    <w:p w:rsidR="00801E01" w:rsidRDefault="00801E01" w:rsidP="00801E01">
      <w:pPr>
        <w:jc w:val="center"/>
        <w:rPr>
          <w:b/>
        </w:rPr>
      </w:pPr>
    </w:p>
    <w:p w:rsidR="00801E01" w:rsidRPr="000C1A01" w:rsidRDefault="00801E01" w:rsidP="00801E01">
      <w:pPr>
        <w:jc w:val="both"/>
      </w:pPr>
      <w:r>
        <w:t xml:space="preserve">1. </w:t>
      </w:r>
      <w:r w:rsidRPr="000C1A01">
        <w:t>Естественная и искусственная радиоактивность. Закон радиоактивного распада. Период полураспада.</w:t>
      </w:r>
    </w:p>
    <w:p w:rsidR="00801E01" w:rsidRDefault="00801E01" w:rsidP="00801E01"/>
    <w:p w:rsidR="00801E01" w:rsidRPr="00EE4EE4" w:rsidRDefault="00801E01" w:rsidP="00801E01"/>
    <w:p w:rsidR="00801E01" w:rsidRDefault="00801E01" w:rsidP="00801E01">
      <w:pPr>
        <w:jc w:val="both"/>
      </w:pPr>
      <w:r>
        <w:t xml:space="preserve">2. На </w:t>
      </w:r>
      <w:proofErr w:type="gramStart"/>
      <w:r>
        <w:t>рисунке  показана</w:t>
      </w:r>
      <w:proofErr w:type="gramEnd"/>
      <w:r>
        <w:t xml:space="preserve"> диаграмма распада К</w:t>
      </w:r>
      <w:r>
        <w:rPr>
          <w:vertAlign w:val="superscript"/>
        </w:rPr>
        <w:t>+</w:t>
      </w:r>
      <w:r>
        <w:t>-мезона. Эта диаграмма соответствует реакции …</w:t>
      </w:r>
    </w:p>
    <w:p w:rsidR="00801E01" w:rsidRDefault="00801E01" w:rsidP="00801E01">
      <w:pPr>
        <w:numPr>
          <w:ilvl w:val="0"/>
          <w:numId w:val="1"/>
        </w:numPr>
        <w:tabs>
          <w:tab w:val="clear" w:pos="1080"/>
        </w:tabs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35175" cy="923290"/>
                <wp:effectExtent l="0" t="0" r="0" b="63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E01" w:rsidRDefault="00801E01" w:rsidP="00801E01">
                            <w:r w:rsidRPr="00B74C5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4835" cy="828040"/>
                                  <wp:effectExtent l="0" t="0" r="0" b="0"/>
                                  <wp:docPr id="1" name="Рисунок 1" descr="диаграмм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диаграмм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835" cy="828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.5pt;width:160.25pt;height:72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" stroked="f">
                <v:textbox style="mso-fit-shape-to-text:t">
                  <w:txbxContent>
                    <w:p w:rsidR="00801E01" w:rsidRDefault="00801E01" w:rsidP="00801E01">
                      <w:r w:rsidRPr="00B74C54">
                        <w:rPr>
                          <w:noProof/>
                        </w:rPr>
                        <w:drawing>
                          <wp:inline distT="0" distB="0" distL="0" distR="0">
                            <wp:extent cx="1854835" cy="828040"/>
                            <wp:effectExtent l="0" t="0" r="0" b="0"/>
                            <wp:docPr id="1" name="Рисунок 1" descr="диаграмм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диаграмм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835" cy="828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68F9">
        <w:rPr>
          <w:position w:val="-6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16pt" o:ole="">
            <v:imagedata r:id="rId6" o:title=""/>
          </v:shape>
          <o:OLEObject Type="Embed" ProgID="Equation.3" ShapeID="_x0000_i1025" DrawAspect="Content" ObjectID="_1448825152" r:id="rId7"/>
        </w:object>
      </w:r>
    </w:p>
    <w:p w:rsidR="00801E01" w:rsidRDefault="00801E01" w:rsidP="00801E01">
      <w:pPr>
        <w:numPr>
          <w:ilvl w:val="0"/>
          <w:numId w:val="1"/>
        </w:numPr>
        <w:tabs>
          <w:tab w:val="clear" w:pos="1080"/>
        </w:tabs>
        <w:ind w:left="180" w:firstLine="0"/>
      </w:pPr>
      <w:r w:rsidRPr="001A68F9">
        <w:rPr>
          <w:position w:val="-6"/>
        </w:rPr>
        <w:object w:dxaOrig="1480" w:dyaOrig="320">
          <v:shape id="_x0000_i1026" type="#_x0000_t75" style="width:74pt;height:16pt" o:ole="">
            <v:imagedata r:id="rId8" o:title=""/>
          </v:shape>
          <o:OLEObject Type="Embed" ProgID="Equation.3" ShapeID="_x0000_i1026" DrawAspect="Content" ObjectID="_1448825153" r:id="rId9"/>
        </w:object>
      </w:r>
    </w:p>
    <w:p w:rsidR="00801E01" w:rsidRDefault="00801E01" w:rsidP="00801E01">
      <w:pPr>
        <w:numPr>
          <w:ilvl w:val="0"/>
          <w:numId w:val="1"/>
        </w:numPr>
        <w:tabs>
          <w:tab w:val="clear" w:pos="1080"/>
        </w:tabs>
        <w:ind w:left="180" w:firstLine="0"/>
      </w:pPr>
      <w:r w:rsidRPr="001A68F9">
        <w:rPr>
          <w:position w:val="-6"/>
        </w:rPr>
        <w:object w:dxaOrig="1480" w:dyaOrig="320">
          <v:shape id="_x0000_i1027" type="#_x0000_t75" style="width:74pt;height:16pt" o:ole="">
            <v:imagedata r:id="rId10" o:title=""/>
          </v:shape>
          <o:OLEObject Type="Embed" ProgID="Equation.3" ShapeID="_x0000_i1027" DrawAspect="Content" ObjectID="_1448825154" r:id="rId11"/>
        </w:object>
      </w:r>
    </w:p>
    <w:p w:rsidR="00801E01" w:rsidRDefault="00801E01" w:rsidP="00801E01">
      <w:pPr>
        <w:ind w:left="720"/>
      </w:pPr>
    </w:p>
    <w:p w:rsidR="00801E01" w:rsidRDefault="00801E01" w:rsidP="00801E01">
      <w:pPr>
        <w:ind w:firstLine="360"/>
      </w:pPr>
    </w:p>
    <w:p w:rsidR="00801E01" w:rsidRPr="0016664B" w:rsidRDefault="00801E01" w:rsidP="00801E01">
      <w:pPr>
        <w:jc w:val="both"/>
      </w:pPr>
      <w:r w:rsidRPr="00336F5E">
        <w:t xml:space="preserve">3. Определите, сколько </w:t>
      </w:r>
      <w:r w:rsidRPr="00336F5E">
        <w:rPr>
          <w:i/>
        </w:rPr>
        <w:t>β</w:t>
      </w:r>
      <w:r w:rsidRPr="00336F5E">
        <w:t xml:space="preserve">- и </w:t>
      </w:r>
      <w:r w:rsidRPr="00336F5E">
        <w:rPr>
          <w:i/>
        </w:rPr>
        <w:t>α</w:t>
      </w:r>
      <w:r w:rsidRPr="00336F5E">
        <w:t xml:space="preserve"> -частиц выбрасывается при превращении ядра </w:t>
      </w:r>
      <w:proofErr w:type="gramStart"/>
      <w:r w:rsidRPr="00336F5E">
        <w:t xml:space="preserve">таллия </w:t>
      </w:r>
      <w:r w:rsidRPr="001F4658">
        <w:rPr>
          <w:position w:val="-12"/>
        </w:rPr>
        <w:object w:dxaOrig="499" w:dyaOrig="380">
          <v:shape id="_x0000_i1028" type="#_x0000_t75" style="width:24.95pt;height:19pt" o:ole="">
            <v:imagedata r:id="rId12" o:title=""/>
          </v:shape>
          <o:OLEObject Type="Embed" ProgID="Equation.3" ShapeID="_x0000_i1028" DrawAspect="Content" ObjectID="_1448825155" r:id="rId13"/>
        </w:object>
      </w:r>
      <w:r w:rsidRPr="00336F5E">
        <w:t xml:space="preserve"> в</w:t>
      </w:r>
      <w:proofErr w:type="gramEnd"/>
      <w:r w:rsidRPr="00336F5E">
        <w:t xml:space="preserve"> ядро свинца </w:t>
      </w:r>
      <w:r w:rsidRPr="001F4658">
        <w:rPr>
          <w:position w:val="-12"/>
        </w:rPr>
        <w:object w:dxaOrig="580" w:dyaOrig="380">
          <v:shape id="_x0000_i1029" type="#_x0000_t75" style="width:29pt;height:19pt" o:ole="">
            <v:imagedata r:id="rId14" o:title=""/>
          </v:shape>
          <o:OLEObject Type="Embed" ProgID="Equation.3" ShapeID="_x0000_i1029" DrawAspect="Content" ObjectID="_1448825156" r:id="rId15"/>
        </w:object>
      </w:r>
      <w:r w:rsidRPr="00336F5E">
        <w:t>.</w:t>
      </w:r>
    </w:p>
    <w:p w:rsidR="00801E01" w:rsidRDefault="00801E01" w:rsidP="00801E01">
      <w:pPr>
        <w:ind w:firstLine="360"/>
      </w:pPr>
    </w:p>
    <w:p w:rsidR="00801E01" w:rsidRPr="00336F5E" w:rsidRDefault="00801E01" w:rsidP="00801E01">
      <w:pPr>
        <w:jc w:val="both"/>
        <w:rPr>
          <w:vanish/>
        </w:rPr>
      </w:pPr>
      <w:r>
        <w:t xml:space="preserve">4. </w:t>
      </w:r>
      <w:r w:rsidRPr="001F4658">
        <w:t xml:space="preserve">Определите массу </w:t>
      </w:r>
      <w:proofErr w:type="gramStart"/>
      <w:r w:rsidRPr="001F4658">
        <w:t xml:space="preserve">изотопа </w:t>
      </w:r>
      <w:r w:rsidRPr="001F4658">
        <w:rPr>
          <w:position w:val="-12"/>
        </w:rPr>
        <w:object w:dxaOrig="400" w:dyaOrig="380">
          <v:shape id="_x0000_i1030" type="#_x0000_t75" style="width:20pt;height:19pt" o:ole="">
            <v:imagedata r:id="rId16" o:title=""/>
          </v:shape>
          <o:OLEObject Type="Embed" ProgID="Equation.3" ShapeID="_x0000_i1030" DrawAspect="Content" ObjectID="_1448825157" r:id="rId17"/>
        </w:object>
      </w:r>
      <w:r w:rsidRPr="001F4658">
        <w:t>,</w:t>
      </w:r>
      <w:proofErr w:type="gramEnd"/>
      <w:r w:rsidRPr="001F4658">
        <w:t xml:space="preserve"> если изменение массы при образовании ядра </w:t>
      </w:r>
      <w:r w:rsidRPr="001F4658">
        <w:rPr>
          <w:position w:val="-12"/>
        </w:rPr>
        <w:object w:dxaOrig="400" w:dyaOrig="380">
          <v:shape id="_x0000_i1031" type="#_x0000_t75" style="width:20pt;height:19pt" o:ole="">
            <v:imagedata r:id="rId18" o:title=""/>
          </v:shape>
          <o:OLEObject Type="Embed" ProgID="Equation.3" ShapeID="_x0000_i1031" DrawAspect="Content" ObjectID="_1448825158" r:id="rId19"/>
        </w:object>
      </w:r>
      <w:r w:rsidRPr="001F4658">
        <w:t xml:space="preserve"> составляет 0,2058∙10</w:t>
      </w:r>
      <w:r w:rsidRPr="001F4658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 w:rsidRPr="001F4658">
          <w:rPr>
            <w:vertAlign w:val="superscript"/>
          </w:rPr>
          <w:t>27</w:t>
        </w:r>
        <w:r w:rsidRPr="001F4658">
          <w:t xml:space="preserve"> кг</w:t>
        </w:r>
      </w:smartTag>
      <w:r w:rsidRPr="001F4658">
        <w:t>.</w:t>
      </w:r>
      <w:r>
        <w:t xml:space="preserve"> </w:t>
      </w:r>
      <w:r w:rsidRPr="00336F5E">
        <w:rPr>
          <w:vanish/>
        </w:rPr>
        <w:t>(2,4909∙10</w:t>
      </w:r>
      <w:r w:rsidRPr="00336F5E">
        <w:rPr>
          <w:vanish/>
          <w:vertAlign w:val="superscript"/>
        </w:rPr>
        <w:t>-26</w:t>
      </w:r>
      <w:r w:rsidRPr="00336F5E">
        <w:rPr>
          <w:vanish/>
        </w:rPr>
        <w:t xml:space="preserve"> кг)</w:t>
      </w:r>
    </w:p>
    <w:p w:rsidR="00801E01" w:rsidRDefault="00801E01" w:rsidP="00801E01">
      <w:pPr>
        <w:jc w:val="both"/>
        <w:rPr>
          <w:b/>
        </w:rPr>
      </w:pPr>
    </w:p>
    <w:p w:rsidR="00801E01" w:rsidRDefault="00801E01" w:rsidP="00801E01">
      <w:pPr>
        <w:jc w:val="both"/>
      </w:pPr>
    </w:p>
    <w:p w:rsidR="00801E01" w:rsidRPr="00F93F6A" w:rsidRDefault="00801E01" w:rsidP="00801E01">
      <w:pPr>
        <w:jc w:val="both"/>
      </w:pPr>
      <w:r>
        <w:t xml:space="preserve">5. </w:t>
      </w:r>
      <w:r w:rsidRPr="00F93F6A">
        <w:t>Сколько атомов полония распадается за сутки из одного миллиона атомов? Период полураспада для полония составляет Т</w:t>
      </w:r>
      <w:r w:rsidRPr="00F93F6A">
        <w:rPr>
          <w:vertAlign w:val="subscript"/>
        </w:rPr>
        <w:t>1/2</w:t>
      </w:r>
      <w:r w:rsidRPr="00F93F6A">
        <w:t xml:space="preserve"> = 138 </w:t>
      </w:r>
      <w:proofErr w:type="spellStart"/>
      <w:r w:rsidRPr="00F93F6A">
        <w:t>сут</w:t>
      </w:r>
      <w:proofErr w:type="spellEnd"/>
      <w:r w:rsidRPr="00F93F6A">
        <w:t>.</w:t>
      </w:r>
      <w:r>
        <w:t xml:space="preserve"> </w:t>
      </w:r>
      <w:r w:rsidRPr="00336F5E">
        <w:rPr>
          <w:vanish/>
        </w:rPr>
        <w:t>(5000)</w:t>
      </w:r>
    </w:p>
    <w:p w:rsidR="00801E01" w:rsidRDefault="00801E01" w:rsidP="00801E01">
      <w:pPr>
        <w:jc w:val="center"/>
        <w:rPr>
          <w:b/>
        </w:rPr>
      </w:pPr>
    </w:p>
    <w:p w:rsidR="00801E01" w:rsidRPr="0057478E" w:rsidRDefault="00801E01" w:rsidP="00801E01">
      <w:pPr>
        <w:jc w:val="both"/>
      </w:pPr>
      <w:r>
        <w:t xml:space="preserve">6. </w:t>
      </w:r>
      <w:proofErr w:type="gramStart"/>
      <w:r w:rsidRPr="0057478E">
        <w:t>В  ампулу</w:t>
      </w:r>
      <w:proofErr w:type="gramEnd"/>
      <w:r w:rsidRPr="0057478E">
        <w:t xml:space="preserve">  помещен  радон,  активность  которого  </w:t>
      </w:r>
      <w:r w:rsidRPr="0057478E">
        <w:rPr>
          <w:lang w:val="en-US"/>
        </w:rPr>
        <w:t>A</w:t>
      </w:r>
      <w:r w:rsidRPr="0057478E">
        <w:rPr>
          <w:vertAlign w:val="subscript"/>
        </w:rPr>
        <w:t>0</w:t>
      </w:r>
      <w:r w:rsidRPr="0057478E">
        <w:t>=14.8</w:t>
      </w:r>
      <w:r w:rsidRPr="0057478E">
        <w:rPr>
          <w:rFonts w:ascii="MS Mincho" w:eastAsia="MS Mincho" w:hAnsi="MS Mincho" w:cs="MS Mincho" w:hint="eastAsia"/>
        </w:rPr>
        <w:t>⋅</w:t>
      </w:r>
      <w:r w:rsidRPr="0057478E">
        <w:t>10</w:t>
      </w:r>
      <w:r w:rsidRPr="0057478E">
        <w:rPr>
          <w:vertAlign w:val="superscript"/>
        </w:rPr>
        <w:t>9</w:t>
      </w:r>
      <w:r w:rsidRPr="0057478E">
        <w:t xml:space="preserve">  Бк.  </w:t>
      </w:r>
      <w:proofErr w:type="gramStart"/>
      <w:r w:rsidRPr="0057478E">
        <w:t>Через  какое</w:t>
      </w:r>
      <w:proofErr w:type="gramEnd"/>
      <w:r w:rsidRPr="0057478E">
        <w:t xml:space="preserve">  время  </w:t>
      </w:r>
      <w:r w:rsidRPr="0057478E">
        <w:rPr>
          <w:lang w:val="en-US"/>
        </w:rPr>
        <w:t>t</w:t>
      </w:r>
      <w:r w:rsidRPr="0057478E">
        <w:t xml:space="preserve">  после  наполнения  ампулы активность радона будет равна: </w:t>
      </w:r>
      <w:r w:rsidRPr="0057478E">
        <w:rPr>
          <w:lang w:val="en-US"/>
        </w:rPr>
        <w:t>A</w:t>
      </w:r>
      <w:r w:rsidRPr="0057478E">
        <w:t>(</w:t>
      </w:r>
      <w:r w:rsidRPr="0057478E">
        <w:rPr>
          <w:lang w:val="en-US"/>
        </w:rPr>
        <w:t>t</w:t>
      </w:r>
      <w:r w:rsidRPr="0057478E">
        <w:t>)=2.22</w:t>
      </w:r>
      <w:r w:rsidRPr="0057478E">
        <w:rPr>
          <w:rFonts w:ascii="MS Mincho" w:eastAsia="MS Mincho" w:hAnsi="MS Mincho" w:cs="MS Mincho" w:hint="eastAsia"/>
        </w:rPr>
        <w:t>⋅</w:t>
      </w:r>
      <w:r w:rsidRPr="0057478E">
        <w:t>10</w:t>
      </w:r>
      <w:r w:rsidRPr="0057478E">
        <w:rPr>
          <w:vertAlign w:val="superscript"/>
        </w:rPr>
        <w:t>9</w:t>
      </w:r>
      <w:r w:rsidRPr="0057478E">
        <w:t xml:space="preserve"> Бк? </w:t>
      </w:r>
      <w:r w:rsidRPr="00336F5E">
        <w:rPr>
          <w:vanish/>
        </w:rPr>
        <w:t>(</w:t>
      </w:r>
      <w:r w:rsidRPr="00336F5E">
        <w:rPr>
          <w:vanish/>
          <w:lang w:val="en-US"/>
        </w:rPr>
        <w:t>t</w:t>
      </w:r>
      <w:r w:rsidRPr="00336F5E">
        <w:rPr>
          <w:vanish/>
        </w:rPr>
        <w:t xml:space="preserve">=10.4 суток.) </w:t>
      </w:r>
    </w:p>
    <w:p w:rsidR="00801E01" w:rsidRDefault="00801E01" w:rsidP="00801E01">
      <w:pPr>
        <w:jc w:val="center"/>
        <w:rPr>
          <w:b/>
        </w:rPr>
      </w:pPr>
    </w:p>
    <w:p w:rsidR="00801E01" w:rsidRDefault="00801E01" w:rsidP="00801E01">
      <w:pPr>
        <w:jc w:val="both"/>
      </w:pPr>
    </w:p>
    <w:p w:rsidR="00801E01" w:rsidRDefault="00801E01" w:rsidP="00801E01">
      <w:pPr>
        <w:jc w:val="both"/>
      </w:pPr>
      <w:r>
        <w:t xml:space="preserve">7. </w:t>
      </w:r>
      <w:r w:rsidRPr="00550BFB">
        <w:t xml:space="preserve">Определите, является ли </w:t>
      </w:r>
      <w:proofErr w:type="gramStart"/>
      <w:r w:rsidRPr="00550BFB">
        <w:t xml:space="preserve">реакция </w:t>
      </w:r>
      <w:r w:rsidRPr="00550BFB">
        <w:rPr>
          <w:position w:val="-12"/>
        </w:rPr>
        <w:object w:dxaOrig="1740" w:dyaOrig="380">
          <v:shape id="_x0000_i1032" type="#_x0000_t75" style="width:87pt;height:19pt" o:ole="">
            <v:imagedata r:id="rId20" o:title=""/>
          </v:shape>
          <o:OLEObject Type="Embed" ProgID="Equation.3" ShapeID="_x0000_i1032" DrawAspect="Content" ObjectID="_1448825159" r:id="rId21"/>
        </w:object>
      </w:r>
      <w:r w:rsidRPr="00550BFB">
        <w:t xml:space="preserve"> экзотермичес</w:t>
      </w:r>
      <w:r>
        <w:t>к</w:t>
      </w:r>
      <w:r w:rsidRPr="00550BFB">
        <w:t>ой</w:t>
      </w:r>
      <w:proofErr w:type="gramEnd"/>
      <w:r w:rsidRPr="00550BFB">
        <w:t xml:space="preserve"> или эндотермической. Определите энергию ядерной </w:t>
      </w:r>
      <w:proofErr w:type="gramStart"/>
      <w:r w:rsidRPr="00550BFB">
        <w:t>реакции.</w:t>
      </w:r>
      <w:r w:rsidRPr="00336F5E">
        <w:rPr>
          <w:vanish/>
        </w:rPr>
        <w:t>(</w:t>
      </w:r>
      <w:proofErr w:type="gramEnd"/>
      <w:r w:rsidRPr="00336F5E">
        <w:rPr>
          <w:vanish/>
        </w:rPr>
        <w:t>-1,64 МэВ, эндотермической)</w:t>
      </w:r>
    </w:p>
    <w:p w:rsidR="00801E01" w:rsidRDefault="00801E01" w:rsidP="00801E01">
      <w:pPr>
        <w:jc w:val="center"/>
        <w:rPr>
          <w:b/>
        </w:rPr>
      </w:pPr>
    </w:p>
    <w:p w:rsidR="00C8414F" w:rsidRDefault="00C8414F"/>
    <w:sectPr w:rsidR="00C8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5415"/>
    <w:multiLevelType w:val="hybridMultilevel"/>
    <w:tmpl w:val="EC1A35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76"/>
    <w:rsid w:val="00387176"/>
    <w:rsid w:val="00801E01"/>
    <w:rsid w:val="00C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82C6A-4D33-4C1D-8529-46C89D5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</dc:creator>
  <cp:keywords/>
  <dc:description/>
  <cp:lastModifiedBy>Andron</cp:lastModifiedBy>
  <cp:revision>2</cp:revision>
  <dcterms:created xsi:type="dcterms:W3CDTF">2013-12-17T18:38:00Z</dcterms:created>
  <dcterms:modified xsi:type="dcterms:W3CDTF">2013-12-17T18:39:00Z</dcterms:modified>
</cp:coreProperties>
</file>