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5D99" w14:textId="77777777" w:rsidR="00646BFE" w:rsidRPr="004A2402" w:rsidRDefault="004A2402" w:rsidP="004A24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2402">
        <w:rPr>
          <w:rFonts w:ascii="Times New Roman" w:hAnsi="Times New Roman"/>
          <w:sz w:val="28"/>
          <w:szCs w:val="28"/>
        </w:rPr>
        <w:t>Резюме</w:t>
      </w:r>
    </w:p>
    <w:p w14:paraId="2A6C8961" w14:textId="77777777" w:rsidR="004A2402" w:rsidRDefault="004A2402" w:rsidP="004A24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маркетинга</w:t>
      </w:r>
    </w:p>
    <w:p w14:paraId="20DF1D11" w14:textId="77777777" w:rsidR="004A2402" w:rsidRPr="004A2402" w:rsidRDefault="004A2402" w:rsidP="004A240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4A2402">
        <w:rPr>
          <w:rFonts w:ascii="Times New Roman" w:hAnsi="Times New Roman"/>
          <w:sz w:val="28"/>
          <w:szCs w:val="28"/>
        </w:rPr>
        <w:t>Основная идея проекта (обзор продукции)</w:t>
      </w:r>
    </w:p>
    <w:p w14:paraId="2A6ACBF3" w14:textId="77777777" w:rsidR="004A2402" w:rsidRDefault="004A2402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Анализ потребителя и </w:t>
      </w:r>
      <w:proofErr w:type="spellStart"/>
      <w:r>
        <w:rPr>
          <w:rFonts w:ascii="Times New Roman" w:hAnsi="Times New Roman"/>
          <w:sz w:val="28"/>
          <w:szCs w:val="28"/>
        </w:rPr>
        <w:t>сигментация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рынка</w:t>
      </w:r>
    </w:p>
    <w:p w14:paraId="5E1EFAA6" w14:textId="77777777" w:rsidR="004A2402" w:rsidRDefault="004A2402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Анализ конкурентов и определение конкурентной политики</w:t>
      </w:r>
    </w:p>
    <w:p w14:paraId="6582962F" w14:textId="77777777" w:rsidR="004A2402" w:rsidRDefault="004A2402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Определение комплекса маркетинга</w:t>
      </w:r>
    </w:p>
    <w:p w14:paraId="5DC867C8" w14:textId="77777777" w:rsidR="004A2402" w:rsidRDefault="004A2402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Продукт и продуктовая политика</w:t>
      </w:r>
    </w:p>
    <w:p w14:paraId="6C425445" w14:textId="77777777" w:rsidR="004A2402" w:rsidRDefault="004A2402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Цена и ценовая политика</w:t>
      </w:r>
    </w:p>
    <w:p w14:paraId="47A7DB7E" w14:textId="77777777" w:rsidR="004A2402" w:rsidRDefault="004A2402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Продвижение продукта на рынок</w:t>
      </w:r>
    </w:p>
    <w:p w14:paraId="0D9C5781" w14:textId="77777777" w:rsidR="004A2402" w:rsidRDefault="004A2402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Анализ каналов сбыта</w:t>
      </w:r>
    </w:p>
    <w:p w14:paraId="41D5A477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План производства</w:t>
      </w:r>
    </w:p>
    <w:p w14:paraId="3C133057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Сырье и поставки</w:t>
      </w:r>
    </w:p>
    <w:p w14:paraId="47323B8B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Анализ местоположения</w:t>
      </w:r>
    </w:p>
    <w:p w14:paraId="6D231757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Технологический план производства</w:t>
      </w:r>
    </w:p>
    <w:p w14:paraId="76434842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Планирование трудовых ресурсов</w:t>
      </w:r>
    </w:p>
    <w:p w14:paraId="0E37FC4C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Финансовый план</w:t>
      </w:r>
    </w:p>
    <w:p w14:paraId="14D6ADE1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Анализ экономических рынков</w:t>
      </w:r>
    </w:p>
    <w:p w14:paraId="0AD9420B" w14:textId="77777777" w:rsidR="00F95CE7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Охрана окружающей среды</w:t>
      </w:r>
    </w:p>
    <w:p w14:paraId="4BC76767" w14:textId="77777777" w:rsidR="00F95CE7" w:rsidRPr="004A2402" w:rsidRDefault="00F95CE7" w:rsidP="004A240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7) Используемая литература</w:t>
      </w:r>
      <w:bookmarkStart w:id="0" w:name="_GoBack"/>
      <w:bookmarkEnd w:id="0"/>
    </w:p>
    <w:sectPr w:rsidR="00F95CE7" w:rsidRPr="004A2402" w:rsidSect="00345C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1324"/>
    <w:multiLevelType w:val="hybridMultilevel"/>
    <w:tmpl w:val="4074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02"/>
    <w:rsid w:val="00345C70"/>
    <w:rsid w:val="004A2402"/>
    <w:rsid w:val="00646BFE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7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Akimenkov</dc:creator>
  <cp:keywords/>
  <dc:description/>
  <cp:lastModifiedBy>Valentin Akimenkov</cp:lastModifiedBy>
  <cp:revision>2</cp:revision>
  <dcterms:created xsi:type="dcterms:W3CDTF">2013-12-17T17:15:00Z</dcterms:created>
  <dcterms:modified xsi:type="dcterms:W3CDTF">2013-12-17T17:19:00Z</dcterms:modified>
</cp:coreProperties>
</file>