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E6" w:rsidRDefault="00AF76B4">
      <w:r>
        <w:rPr>
          <w:rFonts w:ascii="Arial" w:hAnsi="Arial" w:cs="Arial"/>
          <w:color w:val="000000"/>
          <w:sz w:val="27"/>
          <w:szCs w:val="27"/>
        </w:rPr>
        <w:t>Два неупругих шара массами m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=2 кг и m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=3 кг движутся со скоростями соответственно v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=8 м/с и v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=4 м/с. Определить увеличение ΔU внутренней энергии шаров при их столкновении в двух случаях: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1) меньший шар нагоняет больший;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2) шары движутся навстречу друг другу.</w:t>
      </w:r>
      <w:bookmarkStart w:id="0" w:name="_GoBack"/>
      <w:bookmarkEnd w:id="0"/>
    </w:p>
    <w:sectPr w:rsidR="00B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B4"/>
    <w:rsid w:val="00AF76B4"/>
    <w:rsid w:val="00B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2013-12-11T17:40:00Z</dcterms:created>
  <dcterms:modified xsi:type="dcterms:W3CDTF">2013-12-11T17:42:00Z</dcterms:modified>
</cp:coreProperties>
</file>