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1D" w:rsidRPr="004E481D" w:rsidRDefault="004E481D">
      <w:pPr>
        <w:rPr>
          <w:rFonts w:ascii="Times New Roman" w:hAnsi="Times New Roman" w:cs="Times New Roman"/>
          <w:b/>
          <w:sz w:val="28"/>
          <w:szCs w:val="28"/>
        </w:rPr>
      </w:pPr>
      <w:r w:rsidRPr="004E481D">
        <w:rPr>
          <w:rFonts w:ascii="Times New Roman" w:hAnsi="Times New Roman" w:cs="Times New Roman"/>
          <w:b/>
          <w:sz w:val="28"/>
          <w:szCs w:val="28"/>
        </w:rPr>
        <w:t>Контрольная работа по философии.</w:t>
      </w:r>
    </w:p>
    <w:p w:rsidR="00000000" w:rsidRPr="004E481D" w:rsidRDefault="004E481D">
      <w:pPr>
        <w:rPr>
          <w:rFonts w:ascii="Times New Roman" w:hAnsi="Times New Roman" w:cs="Times New Roman"/>
          <w:b/>
          <w:sz w:val="28"/>
          <w:szCs w:val="28"/>
        </w:rPr>
      </w:pPr>
      <w:r w:rsidRPr="004E481D">
        <w:rPr>
          <w:rFonts w:ascii="Times New Roman" w:hAnsi="Times New Roman" w:cs="Times New Roman"/>
          <w:b/>
          <w:sz w:val="28"/>
          <w:szCs w:val="28"/>
        </w:rPr>
        <w:t>Тема: «Проблема научного мировоз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E481D">
        <w:rPr>
          <w:rFonts w:ascii="Times New Roman" w:hAnsi="Times New Roman" w:cs="Times New Roman"/>
          <w:b/>
          <w:sz w:val="28"/>
          <w:szCs w:val="28"/>
        </w:rPr>
        <w:t>рения».</w:t>
      </w:r>
    </w:p>
    <w:p w:rsidR="004E481D" w:rsidRPr="004E481D" w:rsidRDefault="004E481D" w:rsidP="004E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81D">
        <w:rPr>
          <w:rFonts w:ascii="Times New Roman" w:hAnsi="Times New Roman" w:cs="Times New Roman"/>
          <w:sz w:val="24"/>
          <w:szCs w:val="24"/>
        </w:rPr>
        <w:t xml:space="preserve">Философия и наука: родство и </w:t>
      </w:r>
      <w:proofErr w:type="spellStart"/>
      <w:r w:rsidRPr="004E481D">
        <w:rPr>
          <w:rFonts w:ascii="Times New Roman" w:hAnsi="Times New Roman" w:cs="Times New Roman"/>
          <w:sz w:val="24"/>
          <w:szCs w:val="24"/>
        </w:rPr>
        <w:t>различае</w:t>
      </w:r>
      <w:proofErr w:type="spellEnd"/>
      <w:r w:rsidRPr="004E481D">
        <w:rPr>
          <w:rFonts w:ascii="Times New Roman" w:hAnsi="Times New Roman" w:cs="Times New Roman"/>
          <w:sz w:val="24"/>
          <w:szCs w:val="24"/>
        </w:rPr>
        <w:t xml:space="preserve"> познавательных функций.</w:t>
      </w:r>
    </w:p>
    <w:p w:rsidR="004E481D" w:rsidRDefault="004E481D" w:rsidP="004E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81D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4E481D">
        <w:rPr>
          <w:rFonts w:ascii="Times New Roman" w:hAnsi="Times New Roman" w:cs="Times New Roman"/>
          <w:sz w:val="24"/>
          <w:szCs w:val="24"/>
        </w:rPr>
        <w:t>научно-филосовского</w:t>
      </w:r>
      <w:proofErr w:type="spellEnd"/>
      <w:r w:rsidRPr="004E481D">
        <w:rPr>
          <w:rFonts w:ascii="Times New Roman" w:hAnsi="Times New Roman" w:cs="Times New Roman"/>
          <w:sz w:val="24"/>
          <w:szCs w:val="24"/>
        </w:rPr>
        <w:t xml:space="preserve"> мировоззрения.</w:t>
      </w:r>
    </w:p>
    <w:p w:rsidR="004E481D" w:rsidRDefault="004E481D" w:rsidP="004E481D">
      <w:pPr>
        <w:rPr>
          <w:rFonts w:ascii="Times New Roman" w:hAnsi="Times New Roman" w:cs="Times New Roman"/>
          <w:sz w:val="24"/>
          <w:szCs w:val="24"/>
        </w:rPr>
      </w:pPr>
    </w:p>
    <w:p w:rsidR="004E481D" w:rsidRPr="004E481D" w:rsidRDefault="004E481D" w:rsidP="004E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должно быть содержание, введение, вывод (заключение) и список литературы не менее 5 источников. Объем работы – 15 – 17 страниц.</w:t>
      </w:r>
    </w:p>
    <w:p w:rsidR="004E481D" w:rsidRDefault="004E481D" w:rsidP="004E481D"/>
    <w:sectPr w:rsidR="004E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4940"/>
    <w:multiLevelType w:val="hybridMultilevel"/>
    <w:tmpl w:val="DE9E0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81D"/>
    <w:rsid w:val="004E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2013-12-10T11:22:00Z</dcterms:created>
  <dcterms:modified xsi:type="dcterms:W3CDTF">2013-12-10T11:30:00Z</dcterms:modified>
</cp:coreProperties>
</file>