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B8E" w:rsidRPr="0015404D" w:rsidRDefault="0015404D" w:rsidP="0015404D">
      <w:pPr>
        <w:pStyle w:val="Default"/>
        <w:rPr>
          <w:b/>
          <w:color w:val="0D0D0D" w:themeColor="text1" w:themeTint="F2"/>
          <w:sz w:val="22"/>
          <w:szCs w:val="22"/>
        </w:rPr>
      </w:pPr>
      <w:r w:rsidRPr="0015404D">
        <w:rPr>
          <w:b/>
          <w:color w:val="0D0D0D" w:themeColor="text1" w:themeTint="F2"/>
          <w:sz w:val="22"/>
          <w:szCs w:val="22"/>
        </w:rPr>
        <w:t>Нужно исправить перевод текста:</w:t>
      </w:r>
    </w:p>
    <w:p w:rsidR="0015404D" w:rsidRDefault="0015404D" w:rsidP="0015404D">
      <w:r w:rsidRPr="007E1C53">
        <w:rPr>
          <w:noProof/>
          <w:lang w:eastAsia="ru-RU"/>
        </w:rPr>
        <w:drawing>
          <wp:inline distT="0" distB="0" distL="0" distR="0" wp14:anchorId="486F3B5D" wp14:editId="6E452A3C">
            <wp:extent cx="5867400" cy="2095500"/>
            <wp:effectExtent l="0" t="0" r="0" b="0"/>
            <wp:docPr id="4" name="Рисунок 4" descr="C:\Users\gnom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noma\Desktop\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7400" cy="2095500"/>
                    </a:xfrm>
                    <a:prstGeom prst="rect">
                      <a:avLst/>
                    </a:prstGeom>
                    <a:noFill/>
                    <a:ln>
                      <a:noFill/>
                    </a:ln>
                  </pic:spPr>
                </pic:pic>
              </a:graphicData>
            </a:graphic>
          </wp:inline>
        </w:drawing>
      </w:r>
      <w:r w:rsidRPr="00613D35">
        <w:rPr>
          <w:noProof/>
          <w:lang w:eastAsia="ru-RU"/>
        </w:rPr>
        <w:drawing>
          <wp:inline distT="0" distB="0" distL="0" distR="0" wp14:anchorId="6E723CA0" wp14:editId="2F8CB7A5">
            <wp:extent cx="5734050" cy="5343525"/>
            <wp:effectExtent l="0" t="0" r="0" b="9525"/>
            <wp:docPr id="11" name="Рисунок 11" descr="C:\Users\gnom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noma\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5343525"/>
                    </a:xfrm>
                    <a:prstGeom prst="rect">
                      <a:avLst/>
                    </a:prstGeom>
                    <a:noFill/>
                    <a:ln>
                      <a:noFill/>
                    </a:ln>
                  </pic:spPr>
                </pic:pic>
              </a:graphicData>
            </a:graphic>
          </wp:inline>
        </w:drawing>
      </w:r>
      <w:r w:rsidRPr="00613D35">
        <w:rPr>
          <w:noProof/>
          <w:lang w:eastAsia="ru-RU"/>
        </w:rPr>
        <w:drawing>
          <wp:inline distT="0" distB="0" distL="0" distR="0" wp14:anchorId="446DEF9C" wp14:editId="488E1621">
            <wp:extent cx="5724525" cy="1638300"/>
            <wp:effectExtent l="0" t="0" r="9525" b="0"/>
            <wp:docPr id="15" name="Рисунок 15" descr="C:\Users\gnoma\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noma\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1638300"/>
                    </a:xfrm>
                    <a:prstGeom prst="rect">
                      <a:avLst/>
                    </a:prstGeom>
                    <a:noFill/>
                    <a:ln>
                      <a:noFill/>
                    </a:ln>
                  </pic:spPr>
                </pic:pic>
              </a:graphicData>
            </a:graphic>
          </wp:inline>
        </w:drawing>
      </w:r>
    </w:p>
    <w:p w:rsidR="0015404D" w:rsidRDefault="0015404D" w:rsidP="0015404D">
      <w:r w:rsidRPr="00613D35">
        <w:rPr>
          <w:noProof/>
          <w:lang w:eastAsia="ru-RU"/>
        </w:rPr>
        <w:lastRenderedPageBreak/>
        <w:drawing>
          <wp:inline distT="0" distB="0" distL="0" distR="0" wp14:anchorId="0DF3BD65" wp14:editId="5AB57127">
            <wp:extent cx="5762625" cy="1676400"/>
            <wp:effectExtent l="0" t="0" r="9525" b="0"/>
            <wp:docPr id="17" name="Рисунок 17" descr="C:\Users\gnoma\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noma\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1676400"/>
                    </a:xfrm>
                    <a:prstGeom prst="rect">
                      <a:avLst/>
                    </a:prstGeom>
                    <a:noFill/>
                    <a:ln>
                      <a:noFill/>
                    </a:ln>
                  </pic:spPr>
                </pic:pic>
              </a:graphicData>
            </a:graphic>
          </wp:inline>
        </w:drawing>
      </w:r>
      <w:r w:rsidRPr="00333295">
        <w:rPr>
          <w:noProof/>
          <w:lang w:eastAsia="ru-RU"/>
        </w:rPr>
        <w:drawing>
          <wp:inline distT="0" distB="0" distL="0" distR="0" wp14:anchorId="7DC2DE79" wp14:editId="37DDCB15">
            <wp:extent cx="5772150" cy="7096125"/>
            <wp:effectExtent l="0" t="0" r="0" b="9525"/>
            <wp:docPr id="18" name="Рисунок 18" descr="C:\Users\gnoma\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noma\Desktop\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2150" cy="7096125"/>
                    </a:xfrm>
                    <a:prstGeom prst="rect">
                      <a:avLst/>
                    </a:prstGeom>
                    <a:noFill/>
                    <a:ln>
                      <a:noFill/>
                    </a:ln>
                  </pic:spPr>
                </pic:pic>
              </a:graphicData>
            </a:graphic>
          </wp:inline>
        </w:drawing>
      </w:r>
      <w:r w:rsidRPr="00333295">
        <w:rPr>
          <w:noProof/>
          <w:lang w:eastAsia="ru-RU"/>
        </w:rPr>
        <w:lastRenderedPageBreak/>
        <w:drawing>
          <wp:inline distT="0" distB="0" distL="0" distR="0" wp14:anchorId="52C4B9AC" wp14:editId="6013DB8A">
            <wp:extent cx="5781675" cy="2190750"/>
            <wp:effectExtent l="0" t="0" r="9525" b="0"/>
            <wp:docPr id="20" name="Рисунок 20" descr="C:\Users\gnoma\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noma\Desktop\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1675" cy="2190750"/>
                    </a:xfrm>
                    <a:prstGeom prst="rect">
                      <a:avLst/>
                    </a:prstGeom>
                    <a:noFill/>
                    <a:ln>
                      <a:noFill/>
                    </a:ln>
                  </pic:spPr>
                </pic:pic>
              </a:graphicData>
            </a:graphic>
          </wp:inline>
        </w:drawing>
      </w:r>
      <w:r w:rsidRPr="00B51A5B">
        <w:rPr>
          <w:noProof/>
          <w:lang w:eastAsia="ru-RU"/>
        </w:rPr>
        <w:drawing>
          <wp:inline distT="0" distB="0" distL="0" distR="0" wp14:anchorId="74DA3816" wp14:editId="72A6A6F7">
            <wp:extent cx="5791200" cy="6696075"/>
            <wp:effectExtent l="0" t="0" r="0" b="9525"/>
            <wp:docPr id="28" name="Рисунок 28" descr="C:\Users\gnoma\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noma\Desktop\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200" cy="6696075"/>
                    </a:xfrm>
                    <a:prstGeom prst="rect">
                      <a:avLst/>
                    </a:prstGeom>
                    <a:noFill/>
                    <a:ln>
                      <a:noFill/>
                    </a:ln>
                  </pic:spPr>
                </pic:pic>
              </a:graphicData>
            </a:graphic>
          </wp:inline>
        </w:drawing>
      </w:r>
      <w:r w:rsidRPr="00B51A5B">
        <w:rPr>
          <w:noProof/>
          <w:lang w:eastAsia="ru-RU"/>
        </w:rPr>
        <w:lastRenderedPageBreak/>
        <w:drawing>
          <wp:inline distT="0" distB="0" distL="0" distR="0" wp14:anchorId="7E603F0C" wp14:editId="4D5FB029">
            <wp:extent cx="5753100" cy="1943100"/>
            <wp:effectExtent l="0" t="0" r="0" b="0"/>
            <wp:docPr id="29" name="Рисунок 29" descr="C:\Users\gnoma\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noma\Desktop\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1943100"/>
                    </a:xfrm>
                    <a:prstGeom prst="rect">
                      <a:avLst/>
                    </a:prstGeom>
                    <a:noFill/>
                    <a:ln>
                      <a:noFill/>
                    </a:ln>
                  </pic:spPr>
                </pic:pic>
              </a:graphicData>
            </a:graphic>
          </wp:inline>
        </w:drawing>
      </w:r>
      <w:r w:rsidRPr="00B51A5B">
        <w:rPr>
          <w:noProof/>
          <w:lang w:eastAsia="ru-RU"/>
        </w:rPr>
        <w:drawing>
          <wp:inline distT="0" distB="0" distL="0" distR="0" wp14:anchorId="6AF5F806" wp14:editId="7938E3EE">
            <wp:extent cx="5819775" cy="6248400"/>
            <wp:effectExtent l="0" t="0" r="9525" b="0"/>
            <wp:docPr id="30" name="Рисунок 30" descr="C:\Users\gnoma\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noma\Desktop\1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9775" cy="6248400"/>
                    </a:xfrm>
                    <a:prstGeom prst="rect">
                      <a:avLst/>
                    </a:prstGeom>
                    <a:noFill/>
                    <a:ln>
                      <a:noFill/>
                    </a:ln>
                  </pic:spPr>
                </pic:pic>
              </a:graphicData>
            </a:graphic>
          </wp:inline>
        </w:drawing>
      </w:r>
    </w:p>
    <w:p w:rsidR="0015404D" w:rsidRDefault="0015404D" w:rsidP="0015404D">
      <w:r w:rsidRPr="00B51A5B">
        <w:rPr>
          <w:noProof/>
          <w:lang w:eastAsia="ru-RU"/>
        </w:rPr>
        <w:lastRenderedPageBreak/>
        <w:drawing>
          <wp:inline distT="0" distB="0" distL="0" distR="0" wp14:anchorId="168D1514" wp14:editId="3D6E5E3B">
            <wp:extent cx="5772150" cy="762000"/>
            <wp:effectExtent l="0" t="0" r="0" b="0"/>
            <wp:docPr id="31" name="Рисунок 31" descr="C:\Users\gnoma\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noma\Desktop\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2150" cy="762000"/>
                    </a:xfrm>
                    <a:prstGeom prst="rect">
                      <a:avLst/>
                    </a:prstGeom>
                    <a:noFill/>
                    <a:ln>
                      <a:noFill/>
                    </a:ln>
                  </pic:spPr>
                </pic:pic>
              </a:graphicData>
            </a:graphic>
          </wp:inline>
        </w:drawing>
      </w:r>
      <w:r w:rsidRPr="00B51A5B">
        <w:rPr>
          <w:noProof/>
          <w:lang w:eastAsia="ru-RU"/>
        </w:rPr>
        <w:drawing>
          <wp:inline distT="0" distB="0" distL="0" distR="0" wp14:anchorId="4E21DF97" wp14:editId="048B7BC0">
            <wp:extent cx="5762625" cy="2171700"/>
            <wp:effectExtent l="0" t="0" r="9525" b="0"/>
            <wp:docPr id="32" name="Рисунок 32" descr="C:\Users\gnoma\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noma\Desktop\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2171700"/>
                    </a:xfrm>
                    <a:prstGeom prst="rect">
                      <a:avLst/>
                    </a:prstGeom>
                    <a:noFill/>
                    <a:ln>
                      <a:noFill/>
                    </a:ln>
                  </pic:spPr>
                </pic:pic>
              </a:graphicData>
            </a:graphic>
          </wp:inline>
        </w:drawing>
      </w:r>
      <w:r w:rsidRPr="00753001">
        <w:rPr>
          <w:noProof/>
          <w:lang w:eastAsia="ru-RU"/>
        </w:rPr>
        <w:drawing>
          <wp:inline distT="0" distB="0" distL="0" distR="0" wp14:anchorId="76172AB2" wp14:editId="71CDE679">
            <wp:extent cx="5743575" cy="5553075"/>
            <wp:effectExtent l="0" t="0" r="9525" b="9525"/>
            <wp:docPr id="33" name="Рисунок 33" descr="C:\Users\gnoma\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noma\Desktop\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3575" cy="5553075"/>
                    </a:xfrm>
                    <a:prstGeom prst="rect">
                      <a:avLst/>
                    </a:prstGeom>
                    <a:noFill/>
                    <a:ln>
                      <a:noFill/>
                    </a:ln>
                  </pic:spPr>
                </pic:pic>
              </a:graphicData>
            </a:graphic>
          </wp:inline>
        </w:drawing>
      </w:r>
    </w:p>
    <w:p w:rsidR="0015404D" w:rsidRDefault="0015404D" w:rsidP="0015404D">
      <w:r w:rsidRPr="00753001">
        <w:rPr>
          <w:noProof/>
          <w:lang w:eastAsia="ru-RU"/>
        </w:rPr>
        <w:lastRenderedPageBreak/>
        <w:drawing>
          <wp:inline distT="0" distB="0" distL="0" distR="0" wp14:anchorId="030F9AE2" wp14:editId="08B58B60">
            <wp:extent cx="5734050" cy="447675"/>
            <wp:effectExtent l="0" t="0" r="0" b="9525"/>
            <wp:docPr id="34" name="Рисунок 34" descr="C:\Users\gnoma\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noma\Desktop\1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447675"/>
                    </a:xfrm>
                    <a:prstGeom prst="rect">
                      <a:avLst/>
                    </a:prstGeom>
                    <a:noFill/>
                    <a:ln>
                      <a:noFill/>
                    </a:ln>
                  </pic:spPr>
                </pic:pic>
              </a:graphicData>
            </a:graphic>
          </wp:inline>
        </w:drawing>
      </w:r>
      <w:r>
        <w:rPr>
          <w:noProof/>
          <w:lang w:eastAsia="ru-RU"/>
        </w:rPr>
        <w:drawing>
          <wp:inline distT="0" distB="0" distL="0" distR="0" wp14:anchorId="37B088FE" wp14:editId="0A843BB4">
            <wp:extent cx="5753100" cy="33051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3100" cy="3305175"/>
                    </a:xfrm>
                    <a:prstGeom prst="rect">
                      <a:avLst/>
                    </a:prstGeom>
                  </pic:spPr>
                </pic:pic>
              </a:graphicData>
            </a:graphic>
          </wp:inline>
        </w:drawing>
      </w:r>
      <w:r w:rsidRPr="00753001">
        <w:rPr>
          <w:noProof/>
          <w:lang w:eastAsia="ru-RU"/>
        </w:rPr>
        <w:drawing>
          <wp:inline distT="0" distB="0" distL="0" distR="0" wp14:anchorId="0DF31EDE" wp14:editId="42F3E026">
            <wp:extent cx="5715000" cy="5448300"/>
            <wp:effectExtent l="0" t="0" r="0" b="0"/>
            <wp:docPr id="36" name="Рисунок 36" descr="C:\Users\gnoma\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noma\Desktop\1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5448300"/>
                    </a:xfrm>
                    <a:prstGeom prst="rect">
                      <a:avLst/>
                    </a:prstGeom>
                    <a:noFill/>
                    <a:ln>
                      <a:noFill/>
                    </a:ln>
                  </pic:spPr>
                </pic:pic>
              </a:graphicData>
            </a:graphic>
          </wp:inline>
        </w:drawing>
      </w:r>
    </w:p>
    <w:p w:rsidR="0015404D" w:rsidRDefault="0015404D" w:rsidP="0015404D">
      <w:r w:rsidRPr="00753001">
        <w:rPr>
          <w:noProof/>
          <w:lang w:eastAsia="ru-RU"/>
        </w:rPr>
        <w:lastRenderedPageBreak/>
        <w:drawing>
          <wp:inline distT="0" distB="0" distL="0" distR="0" wp14:anchorId="20EADFCF" wp14:editId="6D98BF0B">
            <wp:extent cx="5505450" cy="3743325"/>
            <wp:effectExtent l="0" t="0" r="0" b="9525"/>
            <wp:docPr id="37" name="Рисунок 37" descr="C:\Users\gnoma\Deskto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noma\Desktop\1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3743325"/>
                    </a:xfrm>
                    <a:prstGeom prst="rect">
                      <a:avLst/>
                    </a:prstGeom>
                    <a:noFill/>
                    <a:ln>
                      <a:noFill/>
                    </a:ln>
                  </pic:spPr>
                </pic:pic>
              </a:graphicData>
            </a:graphic>
          </wp:inline>
        </w:drawing>
      </w:r>
      <w:r w:rsidRPr="00753001">
        <w:rPr>
          <w:noProof/>
          <w:lang w:eastAsia="ru-RU"/>
        </w:rPr>
        <w:drawing>
          <wp:inline distT="0" distB="0" distL="0" distR="0" wp14:anchorId="17E607B4" wp14:editId="6EC23DDC">
            <wp:extent cx="5695950" cy="5448300"/>
            <wp:effectExtent l="0" t="0" r="0" b="0"/>
            <wp:docPr id="38" name="Рисунок 38" descr="C:\Users\gnoma\Desktop\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noma\Desktop\1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5950" cy="5448300"/>
                    </a:xfrm>
                    <a:prstGeom prst="rect">
                      <a:avLst/>
                    </a:prstGeom>
                    <a:noFill/>
                    <a:ln>
                      <a:noFill/>
                    </a:ln>
                  </pic:spPr>
                </pic:pic>
              </a:graphicData>
            </a:graphic>
          </wp:inline>
        </w:drawing>
      </w:r>
    </w:p>
    <w:p w:rsidR="0015404D" w:rsidRDefault="0015404D" w:rsidP="0015404D">
      <w:r w:rsidRPr="00753001">
        <w:rPr>
          <w:noProof/>
          <w:lang w:eastAsia="ru-RU"/>
        </w:rPr>
        <w:lastRenderedPageBreak/>
        <w:drawing>
          <wp:inline distT="0" distB="0" distL="0" distR="0" wp14:anchorId="2CCC06FA" wp14:editId="2A346795">
            <wp:extent cx="5772150" cy="3781425"/>
            <wp:effectExtent l="0" t="0" r="0" b="9525"/>
            <wp:docPr id="39" name="Рисунок 39" descr="C:\Users\gnoma\Desktop\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noma\Desktop\1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2150" cy="3781425"/>
                    </a:xfrm>
                    <a:prstGeom prst="rect">
                      <a:avLst/>
                    </a:prstGeom>
                    <a:noFill/>
                    <a:ln>
                      <a:noFill/>
                    </a:ln>
                  </pic:spPr>
                </pic:pic>
              </a:graphicData>
            </a:graphic>
          </wp:inline>
        </w:drawing>
      </w:r>
      <w:r w:rsidRPr="004935A7">
        <w:rPr>
          <w:noProof/>
          <w:lang w:eastAsia="ru-RU"/>
        </w:rPr>
        <w:drawing>
          <wp:inline distT="0" distB="0" distL="0" distR="0" wp14:anchorId="377692E6" wp14:editId="5AEE5E3D">
            <wp:extent cx="5705475" cy="4895850"/>
            <wp:effectExtent l="0" t="0" r="9525" b="0"/>
            <wp:docPr id="40" name="Рисунок 40" descr="C:\Users\gnoma\Desktop\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noma\Desktop\2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5475" cy="4895850"/>
                    </a:xfrm>
                    <a:prstGeom prst="rect">
                      <a:avLst/>
                    </a:prstGeom>
                    <a:noFill/>
                    <a:ln>
                      <a:noFill/>
                    </a:ln>
                  </pic:spPr>
                </pic:pic>
              </a:graphicData>
            </a:graphic>
          </wp:inline>
        </w:drawing>
      </w:r>
    </w:p>
    <w:p w:rsidR="0015404D" w:rsidRDefault="0015404D" w:rsidP="0015404D"/>
    <w:p w:rsidR="0015404D" w:rsidRDefault="0015404D" w:rsidP="0015404D">
      <w:r w:rsidRPr="004935A7">
        <w:rPr>
          <w:noProof/>
          <w:lang w:eastAsia="ru-RU"/>
        </w:rPr>
        <w:lastRenderedPageBreak/>
        <w:drawing>
          <wp:inline distT="0" distB="0" distL="0" distR="0" wp14:anchorId="05A23E74" wp14:editId="3C429805">
            <wp:extent cx="5695950" cy="4210050"/>
            <wp:effectExtent l="0" t="0" r="0" b="0"/>
            <wp:docPr id="41" name="Рисунок 41" descr="C:\Users\gnoma\Desktop\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noma\Desktop\5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5950" cy="4210050"/>
                    </a:xfrm>
                    <a:prstGeom prst="rect">
                      <a:avLst/>
                    </a:prstGeom>
                    <a:noFill/>
                    <a:ln>
                      <a:noFill/>
                    </a:ln>
                  </pic:spPr>
                </pic:pic>
              </a:graphicData>
            </a:graphic>
          </wp:inline>
        </w:drawing>
      </w:r>
      <w:r w:rsidRPr="004935A7">
        <w:rPr>
          <w:noProof/>
          <w:lang w:eastAsia="ru-RU"/>
        </w:rPr>
        <w:drawing>
          <wp:inline distT="0" distB="0" distL="0" distR="0" wp14:anchorId="61CED447" wp14:editId="56B2872D">
            <wp:extent cx="5629275" cy="3971925"/>
            <wp:effectExtent l="0" t="0" r="9525" b="9525"/>
            <wp:docPr id="42" name="Рисунок 42" descr="C:\Users\gnoma\Desktop\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noma\Desktop\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9275" cy="3971925"/>
                    </a:xfrm>
                    <a:prstGeom prst="rect">
                      <a:avLst/>
                    </a:prstGeom>
                    <a:noFill/>
                    <a:ln>
                      <a:noFill/>
                    </a:ln>
                  </pic:spPr>
                </pic:pic>
              </a:graphicData>
            </a:graphic>
          </wp:inline>
        </w:drawing>
      </w:r>
      <w:r w:rsidRPr="004935A7">
        <w:rPr>
          <w:noProof/>
          <w:lang w:eastAsia="ru-RU"/>
        </w:rPr>
        <w:drawing>
          <wp:inline distT="0" distB="0" distL="0" distR="0" wp14:anchorId="19F8ABF5" wp14:editId="73E98AFA">
            <wp:extent cx="5648325" cy="733425"/>
            <wp:effectExtent l="0" t="0" r="9525" b="9525"/>
            <wp:docPr id="43" name="Рисунок 43" descr="C:\Users\gnoma\Desktop\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gnoma\Desktop\7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8325" cy="733425"/>
                    </a:xfrm>
                    <a:prstGeom prst="rect">
                      <a:avLst/>
                    </a:prstGeom>
                    <a:noFill/>
                    <a:ln>
                      <a:noFill/>
                    </a:ln>
                  </pic:spPr>
                </pic:pic>
              </a:graphicData>
            </a:graphic>
          </wp:inline>
        </w:drawing>
      </w:r>
    </w:p>
    <w:p w:rsidR="0015404D" w:rsidRDefault="0015404D" w:rsidP="0015404D"/>
    <w:p w:rsidR="0015404D" w:rsidRDefault="0015404D" w:rsidP="0015404D">
      <w:r w:rsidRPr="004935A7">
        <w:rPr>
          <w:noProof/>
          <w:lang w:eastAsia="ru-RU"/>
        </w:rPr>
        <w:lastRenderedPageBreak/>
        <w:drawing>
          <wp:inline distT="0" distB="0" distL="0" distR="0" wp14:anchorId="618582C4" wp14:editId="59F69369">
            <wp:extent cx="5667375" cy="4648200"/>
            <wp:effectExtent l="0" t="0" r="9525" b="0"/>
            <wp:docPr id="44" name="Рисунок 44" descr="C:\Users\gnoma\Desktop\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gnoma\Desktop\8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7375" cy="4648200"/>
                    </a:xfrm>
                    <a:prstGeom prst="rect">
                      <a:avLst/>
                    </a:prstGeom>
                    <a:noFill/>
                    <a:ln>
                      <a:noFill/>
                    </a:ln>
                  </pic:spPr>
                </pic:pic>
              </a:graphicData>
            </a:graphic>
          </wp:inline>
        </w:drawing>
      </w:r>
      <w:r w:rsidRPr="004935A7">
        <w:rPr>
          <w:noProof/>
          <w:lang w:eastAsia="ru-RU"/>
        </w:rPr>
        <w:drawing>
          <wp:inline distT="0" distB="0" distL="0" distR="0" wp14:anchorId="638206CC" wp14:editId="0E4BB048">
            <wp:extent cx="5629275" cy="4238625"/>
            <wp:effectExtent l="0" t="0" r="9525" b="9525"/>
            <wp:docPr id="45" name="Рисунок 45" descr="C:\Users\gnoma\Desktop\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gnoma\Desktop\9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9275" cy="4238625"/>
                    </a:xfrm>
                    <a:prstGeom prst="rect">
                      <a:avLst/>
                    </a:prstGeom>
                    <a:noFill/>
                    <a:ln>
                      <a:noFill/>
                    </a:ln>
                  </pic:spPr>
                </pic:pic>
              </a:graphicData>
            </a:graphic>
          </wp:inline>
        </w:drawing>
      </w:r>
    </w:p>
    <w:p w:rsidR="0015404D" w:rsidRDefault="0015404D" w:rsidP="0015404D"/>
    <w:p w:rsidR="0015404D" w:rsidRDefault="0015404D" w:rsidP="0015404D">
      <w:r w:rsidRPr="004935A7">
        <w:rPr>
          <w:noProof/>
          <w:lang w:eastAsia="ru-RU"/>
        </w:rPr>
        <w:lastRenderedPageBreak/>
        <w:drawing>
          <wp:inline distT="0" distB="0" distL="0" distR="0" wp14:anchorId="08B66A6A" wp14:editId="591D1715">
            <wp:extent cx="5562600" cy="4953000"/>
            <wp:effectExtent l="0" t="0" r="0" b="0"/>
            <wp:docPr id="46" name="Рисунок 46" descr="C:\Users\gnoma\Desktop\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gnoma\Desktop\0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2600" cy="4953000"/>
                    </a:xfrm>
                    <a:prstGeom prst="rect">
                      <a:avLst/>
                    </a:prstGeom>
                    <a:noFill/>
                    <a:ln>
                      <a:noFill/>
                    </a:ln>
                  </pic:spPr>
                </pic:pic>
              </a:graphicData>
            </a:graphic>
          </wp:inline>
        </w:drawing>
      </w:r>
      <w:r w:rsidRPr="007F4F53">
        <w:rPr>
          <w:noProof/>
          <w:lang w:eastAsia="ru-RU"/>
        </w:rPr>
        <w:drawing>
          <wp:inline distT="0" distB="0" distL="0" distR="0" wp14:anchorId="4C0B71C5" wp14:editId="6E18770B">
            <wp:extent cx="5753100" cy="3343275"/>
            <wp:effectExtent l="0" t="0" r="0" b="9525"/>
            <wp:docPr id="47" name="Рисунок 47" descr="C:\Users\gnoma\Desktop\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gnoma\Desktop\13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3343275"/>
                    </a:xfrm>
                    <a:prstGeom prst="rect">
                      <a:avLst/>
                    </a:prstGeom>
                    <a:noFill/>
                    <a:ln>
                      <a:noFill/>
                    </a:ln>
                  </pic:spPr>
                </pic:pic>
              </a:graphicData>
            </a:graphic>
          </wp:inline>
        </w:drawing>
      </w:r>
    </w:p>
    <w:p w:rsidR="0015404D" w:rsidRDefault="0015404D" w:rsidP="0015404D"/>
    <w:p w:rsidR="0015404D" w:rsidRDefault="0015404D" w:rsidP="0015404D"/>
    <w:p w:rsidR="0015404D" w:rsidRDefault="0015404D" w:rsidP="0015404D">
      <w:bookmarkStart w:id="0" w:name="_GoBack"/>
      <w:bookmarkEnd w:id="0"/>
    </w:p>
    <w:p w:rsidR="0015404D" w:rsidRPr="0015404D" w:rsidRDefault="0015404D" w:rsidP="0015404D">
      <w:pPr>
        <w:pStyle w:val="Default"/>
        <w:rPr>
          <w:b/>
          <w:color w:val="0D0D0D" w:themeColor="text1" w:themeTint="F2"/>
          <w:sz w:val="32"/>
          <w:szCs w:val="32"/>
        </w:rPr>
      </w:pPr>
    </w:p>
    <w:p w:rsidR="0015404D" w:rsidRDefault="0015404D" w:rsidP="0015404D">
      <w:pPr>
        <w:pStyle w:val="Default"/>
        <w:rPr>
          <w:b/>
          <w:color w:val="0D0D0D" w:themeColor="text1" w:themeTint="F2"/>
          <w:sz w:val="28"/>
          <w:szCs w:val="28"/>
        </w:rPr>
      </w:pPr>
      <w:r w:rsidRPr="0015404D">
        <w:rPr>
          <w:b/>
          <w:color w:val="0D0D0D" w:themeColor="text1" w:themeTint="F2"/>
          <w:sz w:val="28"/>
          <w:szCs w:val="28"/>
        </w:rPr>
        <w:lastRenderedPageBreak/>
        <w:t>Перевод:</w:t>
      </w:r>
    </w:p>
    <w:p w:rsidR="0015404D" w:rsidRPr="0015404D" w:rsidRDefault="0015404D" w:rsidP="0015404D">
      <w:pPr>
        <w:pStyle w:val="Default"/>
        <w:rPr>
          <w:b/>
          <w:color w:val="0D0D0D" w:themeColor="text1" w:themeTint="F2"/>
          <w:sz w:val="28"/>
          <w:szCs w:val="28"/>
        </w:rPr>
      </w:pPr>
    </w:p>
    <w:p w:rsidR="007C3B99" w:rsidRPr="00153537" w:rsidRDefault="007C3B99" w:rsidP="00804E32">
      <w:pPr>
        <w:autoSpaceDE w:val="0"/>
        <w:autoSpaceDN w:val="0"/>
        <w:adjustRightInd w:val="0"/>
        <w:ind w:firstLine="0"/>
        <w:jc w:val="center"/>
        <w:rPr>
          <w:szCs w:val="28"/>
        </w:rPr>
      </w:pPr>
      <w:r w:rsidRPr="00153537">
        <w:rPr>
          <w:rFonts w:cs="Courier New"/>
          <w:sz w:val="36"/>
          <w:szCs w:val="36"/>
        </w:rPr>
        <w:t>Универсальные семейства хэш-функций.</w:t>
      </w:r>
    </w:p>
    <w:p w:rsidR="00A35927" w:rsidRPr="001B22F3" w:rsidRDefault="00A35927" w:rsidP="00E01580">
      <w:pPr>
        <w:autoSpaceDE w:val="0"/>
        <w:autoSpaceDN w:val="0"/>
        <w:adjustRightInd w:val="0"/>
        <w:ind w:firstLine="0"/>
        <w:jc w:val="center"/>
        <w:rPr>
          <w:rFonts w:cs="Courier New"/>
          <w:b/>
          <w:sz w:val="36"/>
          <w:szCs w:val="36"/>
        </w:rPr>
      </w:pPr>
    </w:p>
    <w:p w:rsidR="0072430A" w:rsidRDefault="007C3B99" w:rsidP="00153537">
      <w:pPr>
        <w:ind w:firstLine="708"/>
      </w:pPr>
      <w:r>
        <w:t xml:space="preserve">До конца 1970-х годов любой теоретический анализ хэширования предполагал, что хэш-значения элементов являются независимыми случайными величинами, равномерно </w:t>
      </w:r>
      <w:r w:rsidRPr="00A35927">
        <w:t>распределенными</w:t>
      </w:r>
      <w:r>
        <w:t xml:space="preserve"> на доступных адресах; это известно как единая модель хэширования. А в фактическом ис</w:t>
      </w:r>
      <w:r w:rsidR="00A35927">
        <w:t>пользовании хэш-функций, неявно</w:t>
      </w:r>
      <w:r>
        <w:t xml:space="preserve"> предполагалось, что любая функция, которая</w:t>
      </w:r>
      <w:r w:rsidR="00FA75E4">
        <w:t xml:space="preserve"> </w:t>
      </w:r>
      <w:r>
        <w:t>сложна</w:t>
      </w:r>
      <w:r w:rsidRPr="007C3B99">
        <w:t xml:space="preserve"> </w:t>
      </w:r>
      <w:r>
        <w:t xml:space="preserve">настолько, что программист не понимает ее последствий, будет вести </w:t>
      </w:r>
      <w:r w:rsidR="00A35927">
        <w:t>себя в виде случайных операций</w:t>
      </w:r>
      <w:r>
        <w:t>, достаточно хорошо смешивая значения входных наборов. (Pearson 1990). Эта ситуация была очень неудовлетворительна, потому что в каждом использовании хэш-таблицы, мы имеем дело с конкретным набором, а множества, которые используются, конечно, не равномерно распределены во Вселенной U.</w:t>
      </w:r>
    </w:p>
    <w:p w:rsidR="007C3B99" w:rsidRDefault="007C3B99" w:rsidP="00153537">
      <w:pPr>
        <w:ind w:firstLine="708"/>
      </w:pPr>
      <w:r>
        <w:t xml:space="preserve">Прорывом стало введение понятия универсальных семейств хеш-функций </w:t>
      </w:r>
      <w:r w:rsidR="00A35927">
        <w:t xml:space="preserve">ученых </w:t>
      </w:r>
      <w:r w:rsidR="00A35927">
        <w:rPr>
          <w:lang w:val="en-US"/>
        </w:rPr>
        <w:t>Carter</w:t>
      </w:r>
      <w:r>
        <w:t xml:space="preserve"> и Wegman (1979). Идея состоит в том, что вместо того, чтобы хранить хэш-функцию фиксированной и делать неоправданные предположения о случай</w:t>
      </w:r>
      <w:r w:rsidR="00A35927">
        <w:t xml:space="preserve">ном распределении на входе, мы </w:t>
      </w:r>
      <w:r>
        <w:t>делаем случайный выбор хэш</w:t>
      </w:r>
      <w:r w:rsidR="00A35927">
        <w:t>-функции из семейства</w:t>
      </w:r>
      <w:r>
        <w:t xml:space="preserve"> хэш-функций и показываем, что для любого входного набора значений хэш-функции распределены с высокой вероятностью.</w:t>
      </w:r>
    </w:p>
    <w:p w:rsidR="007C3B99" w:rsidRDefault="007C3B99" w:rsidP="00153537">
      <w:pPr>
        <w:ind w:firstLine="708"/>
      </w:pPr>
      <w:r>
        <w:t xml:space="preserve">Пусть F есть семейство функций, отображающих U к </w:t>
      </w:r>
      <w:r>
        <w:rPr>
          <w:lang w:val="en-US"/>
        </w:rPr>
        <w:t>S</w:t>
      </w:r>
      <w:r>
        <w:t>. Решающим свойством семейства F, которое является достаточным для распространения любого набора X с U свыше S, заключается</w:t>
      </w:r>
      <w:r w:rsidR="00250F27">
        <w:t xml:space="preserve"> в следующем: Выберем функцию </w:t>
      </w:r>
      <m:oMath>
        <m:r>
          <w:rPr>
            <w:rFonts w:ascii="Cambria Math" w:hAnsi="Cambria Math"/>
            <w:lang w:val="en-US"/>
          </w:rPr>
          <m:t>f</m:t>
        </m:r>
        <m:r>
          <w:rPr>
            <w:rFonts w:ascii="Cambria Math" w:hAnsi="Cambria Math"/>
          </w:rPr>
          <m:t xml:space="preserve"> </m:t>
        </m:r>
        <m:r>
          <m:rPr>
            <m:scr m:val="sans-serif"/>
            <m:sty m:val="bi"/>
          </m:rPr>
          <w:rPr>
            <w:rFonts w:ascii="Cambria Math" w:hAnsi="Cambria Math"/>
            <w:lang w:val="en-US"/>
          </w:rPr>
          <m:t>ϵ</m:t>
        </m:r>
        <m:r>
          <m:rPr>
            <m:sty m:val="bi"/>
          </m:rPr>
          <w:rPr>
            <w:rFonts w:ascii="Cambria Math" w:hAnsi="Cambria Math"/>
          </w:rPr>
          <m:t xml:space="preserve"> </m:t>
        </m:r>
        <m:r>
          <m:rPr>
            <m:sty m:val="bi"/>
          </m:rPr>
          <w:rPr>
            <w:rFonts w:ascii="Cambria Math" w:hAnsi="Cambria Math"/>
            <w:lang w:val="en-US"/>
          </w:rPr>
          <m:t>F</m:t>
        </m:r>
      </m:oMath>
      <w:r w:rsidR="00250F27" w:rsidRPr="00250F27">
        <w:t xml:space="preserve"> </w:t>
      </w:r>
      <w:r>
        <w:t xml:space="preserve">равномерно наугад. Затем нам нужно для некоторых </w:t>
      </w:r>
      <w:r w:rsidR="00A35927">
        <w:t xml:space="preserve"> </w:t>
      </w:r>
      <w:r>
        <w:t>с,</w:t>
      </w:r>
    </w:p>
    <w:p w:rsidR="007C3B99" w:rsidRDefault="007C3B99" w:rsidP="00E01580">
      <w:pPr>
        <w:autoSpaceDE w:val="0"/>
        <w:autoSpaceDN w:val="0"/>
        <w:adjustRightInd w:val="0"/>
        <w:ind w:firstLine="0"/>
        <w:rPr>
          <w:rFonts w:ascii="Courier New" w:hAnsi="Courier New" w:cs="Courier New"/>
        </w:rPr>
      </w:pPr>
    </w:p>
    <w:p w:rsidR="007C3B99" w:rsidRDefault="007C3B99" w:rsidP="00E01580">
      <w:pPr>
        <w:ind w:firstLine="0"/>
      </w:pPr>
      <w:r>
        <w:t xml:space="preserve">для любых различных </w:t>
      </w:r>
      <w:r>
        <w:rPr>
          <w:lang w:val="en-US"/>
        </w:rPr>
        <w:t>u</w:t>
      </w:r>
      <w:r w:rsidRPr="007C3B99">
        <w:t>1</w:t>
      </w:r>
      <w:r>
        <w:t xml:space="preserve">, </w:t>
      </w:r>
      <w:r>
        <w:rPr>
          <w:lang w:val="en-US"/>
        </w:rPr>
        <w:t>u</w:t>
      </w:r>
      <w:r>
        <w:t xml:space="preserve">2, принадлежащих к </w:t>
      </w:r>
      <w:r w:rsidRPr="007C3B99">
        <w:rPr>
          <w:lang w:val="en-US"/>
        </w:rPr>
        <w:t>U</w:t>
      </w:r>
      <w:r w:rsidRPr="007C3B99">
        <w:t xml:space="preserve"> </w:t>
      </w:r>
    </w:p>
    <w:p w:rsidR="007C3B99" w:rsidRPr="00D62EAA" w:rsidRDefault="00A35927" w:rsidP="00E01580">
      <w:pPr>
        <w:ind w:firstLine="0"/>
        <w:rPr>
          <w:lang w:val="en-US"/>
        </w:rPr>
      </w:pPr>
      <w:r>
        <w:tab/>
      </w:r>
      <w:r w:rsidR="007C3B99" w:rsidRPr="007C3B99">
        <w:rPr>
          <w:lang w:val="en-US"/>
        </w:rPr>
        <w:t>Prob</w:t>
      </w:r>
      <w:r w:rsidR="007C3B99" w:rsidRPr="00D62EAA">
        <w:rPr>
          <w:lang w:val="en-US"/>
        </w:rPr>
        <w:t>(</w:t>
      </w:r>
      <w:r w:rsidR="00250F27">
        <w:rPr>
          <w:lang w:val="en-US"/>
        </w:rPr>
        <w:t>f</w:t>
      </w:r>
      <w:r w:rsidR="007C3B99" w:rsidRPr="00D62EAA">
        <w:rPr>
          <w:lang w:val="en-US"/>
        </w:rPr>
        <w:t>(</w:t>
      </w:r>
      <w:r w:rsidR="00250F27">
        <w:rPr>
          <w:lang w:val="en-US"/>
        </w:rPr>
        <w:t>u</w:t>
      </w:r>
      <w:r w:rsidR="007C3B99" w:rsidRPr="00D62EAA">
        <w:rPr>
          <w:lang w:val="en-US"/>
        </w:rPr>
        <w:t xml:space="preserve">1) = </w:t>
      </w:r>
      <w:r w:rsidR="00250F27">
        <w:rPr>
          <w:lang w:val="en-US"/>
        </w:rPr>
        <w:t>f</w:t>
      </w:r>
      <w:r w:rsidR="007C3B99" w:rsidRPr="00D62EAA">
        <w:rPr>
          <w:lang w:val="en-US"/>
        </w:rPr>
        <w:t>(</w:t>
      </w:r>
      <w:r w:rsidR="00250F27">
        <w:rPr>
          <w:lang w:val="en-US"/>
        </w:rPr>
        <w:t>u</w:t>
      </w:r>
      <w:r w:rsidR="00250F27" w:rsidRPr="00D62EAA">
        <w:rPr>
          <w:lang w:val="en-US"/>
        </w:rPr>
        <w:t xml:space="preserve">2))&lt;= </w:t>
      </w:r>
      <w:r w:rsidR="007C3B99">
        <w:t>С</w:t>
      </w:r>
      <w:r w:rsidR="00250F27" w:rsidRPr="00D62EAA">
        <w:rPr>
          <w:lang w:val="en-US"/>
        </w:rPr>
        <w:t xml:space="preserve"> /|</w:t>
      </w:r>
      <w:r w:rsidR="00250F27">
        <w:rPr>
          <w:lang w:val="en-US"/>
        </w:rPr>
        <w:t>S</w:t>
      </w:r>
      <w:r w:rsidR="007C3B99" w:rsidRPr="00D62EAA">
        <w:rPr>
          <w:lang w:val="en-US"/>
        </w:rPr>
        <w:t>|.</w:t>
      </w:r>
    </w:p>
    <w:p w:rsidR="003A062F" w:rsidRPr="00D62EAA" w:rsidRDefault="003A062F" w:rsidP="00E01580">
      <w:pPr>
        <w:autoSpaceDE w:val="0"/>
        <w:autoSpaceDN w:val="0"/>
        <w:adjustRightInd w:val="0"/>
        <w:ind w:firstLine="0"/>
        <w:rPr>
          <w:rFonts w:ascii="Courier New" w:hAnsi="Courier New" w:cs="Courier New"/>
          <w:lang w:val="en-US"/>
        </w:rPr>
      </w:pPr>
    </w:p>
    <w:p w:rsidR="005654A9" w:rsidRDefault="00250F27" w:rsidP="00153537">
      <w:pPr>
        <w:ind w:firstLine="708"/>
      </w:pPr>
      <w:r>
        <w:t>Таким образом, вероятность столкновения любых двух элементов, случайно выбранных хеш-функцией</w:t>
      </w:r>
      <w:r w:rsidR="003A062F">
        <w:t>,</w:t>
      </w:r>
      <w:r>
        <w:t xml:space="preserve"> лишь немного больше, чем вероятность того, если значения были </w:t>
      </w:r>
      <w:r w:rsidR="00A35927">
        <w:t xml:space="preserve">бы </w:t>
      </w:r>
      <w:r>
        <w:t>выбраны незав</w:t>
      </w:r>
      <w:r w:rsidR="003A062F">
        <w:t xml:space="preserve">исимо и равномерно из S, которая равна </w:t>
      </w:r>
      <w:r>
        <w:t>1 /|S|.</w:t>
      </w:r>
      <w:r w:rsidR="005654A9" w:rsidRPr="005654A9">
        <w:t xml:space="preserve"> </w:t>
      </w:r>
      <w:r w:rsidR="005654A9">
        <w:t>Любое семейство F с этим свойством называет</w:t>
      </w:r>
      <w:r w:rsidR="00A35927">
        <w:t xml:space="preserve">ся универсальным семейством хэш-функций. </w:t>
      </w:r>
      <w:r w:rsidR="005654A9">
        <w:t xml:space="preserve">Иногда это свойство обозначается как 2-универсальное, потому что это ограничение на пары, а </w:t>
      </w:r>
      <w:r w:rsidR="005654A9">
        <w:rPr>
          <w:lang w:val="en-US"/>
        </w:rPr>
        <w:t>k</w:t>
      </w:r>
      <w:r w:rsidR="005654A9">
        <w:t xml:space="preserve">-универсальное затем обозначает аналогичное свойство для </w:t>
      </w:r>
      <w:r w:rsidR="005654A9">
        <w:rPr>
          <w:lang w:val="en-US"/>
        </w:rPr>
        <w:t>k</w:t>
      </w:r>
      <w:r w:rsidR="005654A9">
        <w:t xml:space="preserve">-кортежей: любой </w:t>
      </w:r>
      <w:r w:rsidR="005654A9">
        <w:rPr>
          <w:lang w:val="en-US"/>
        </w:rPr>
        <w:t>k</w:t>
      </w:r>
      <w:r w:rsidR="005654A9">
        <w:t xml:space="preserve">-кортеж </w:t>
      </w:r>
      <w:r w:rsidR="005654A9">
        <w:rPr>
          <w:lang w:val="en-US"/>
        </w:rPr>
        <w:t>u</w:t>
      </w:r>
      <w:r w:rsidR="005654A9" w:rsidRPr="005654A9">
        <w:rPr>
          <w:sz w:val="12"/>
          <w:szCs w:val="12"/>
        </w:rPr>
        <w:t>1</w:t>
      </w:r>
      <w:r w:rsidR="005654A9">
        <w:t>. . .</w:t>
      </w:r>
      <w:r w:rsidR="005654A9">
        <w:rPr>
          <w:lang w:val="en-US"/>
        </w:rPr>
        <w:t>u</w:t>
      </w:r>
      <w:r w:rsidR="005654A9">
        <w:rPr>
          <w:sz w:val="12"/>
          <w:szCs w:val="12"/>
          <w:lang w:val="en-US"/>
        </w:rPr>
        <w:t>k</w:t>
      </w:r>
      <w:r w:rsidR="005654A9">
        <w:t xml:space="preserve"> различных элементов вселенной столкнётся с вероятностью не более </w:t>
      </w:r>
      <m:oMath>
        <m:f>
          <m:fPr>
            <m:ctrlPr>
              <w:rPr>
                <w:rFonts w:ascii="Cambria Math" w:hAnsi="Cambria Math"/>
                <w:i/>
              </w:rPr>
            </m:ctrlPr>
          </m:fPr>
          <m:num>
            <m:r>
              <w:rPr>
                <w:rFonts w:ascii="Cambria Math" w:hAnsi="Cambria Math"/>
              </w:rPr>
              <m:t>с</m:t>
            </m:r>
          </m:num>
          <m:den>
            <m:sSup>
              <m:sSupPr>
                <m:ctrlPr>
                  <w:rPr>
                    <w:rFonts w:ascii="Cambria Math" w:hAnsi="Cambria Math"/>
                    <w:i/>
                  </w:rPr>
                </m:ctrlPr>
              </m:sSupPr>
              <m:e>
                <m:r>
                  <w:rPr>
                    <w:rFonts w:ascii="Cambria Math" w:hAnsi="Cambria Math"/>
                  </w:rPr>
                  <m:t>|S|</m:t>
                </m:r>
              </m:e>
              <m:sup>
                <m:r>
                  <w:rPr>
                    <w:rFonts w:ascii="Cambria Math" w:hAnsi="Cambria Math"/>
                  </w:rPr>
                  <m:t>k-1</m:t>
                </m:r>
              </m:sup>
            </m:sSup>
          </m:den>
        </m:f>
      </m:oMath>
      <w:r w:rsidR="005654A9">
        <w:t>.</w:t>
      </w:r>
    </w:p>
    <w:p w:rsidR="00FF578A" w:rsidRDefault="00FF578A" w:rsidP="00153537">
      <w:pPr>
        <w:ind w:firstLine="708"/>
      </w:pPr>
      <w:r>
        <w:t xml:space="preserve">Это непосредственно вытекает из определения, что для любого множества X, хранящемся в хэш-таблице S случайно выбранной функции </w:t>
      </w:r>
      <w:r>
        <w:rPr>
          <w:lang w:val="en-US"/>
        </w:rPr>
        <w:t>h</w:t>
      </w:r>
      <w:r>
        <w:t xml:space="preserve">, </w:t>
      </w:r>
      <w:r>
        <w:lastRenderedPageBreak/>
        <w:t>принадлежащей F, любой у будет иметь в ожидании меньше, чем</w:t>
      </w:r>
      <w:r w:rsidRPr="00FF578A">
        <w:t xml:space="preserve"> </w:t>
      </w:r>
      <w:r>
        <w:rPr>
          <w:lang w:val="en-US"/>
        </w:rPr>
        <w:t>c</w:t>
      </w:r>
      <w:r w:rsidRPr="00FF578A">
        <w:t>*</w:t>
      </w:r>
      <w:r>
        <w:t>|</w:t>
      </w:r>
      <w:r>
        <w:rPr>
          <w:lang w:val="en-US"/>
        </w:rPr>
        <w:t>X</w:t>
      </w:r>
      <w:r>
        <w:t>|/|</w:t>
      </w:r>
      <w:r>
        <w:rPr>
          <w:lang w:val="en-US"/>
        </w:rPr>
        <w:t>S</w:t>
      </w:r>
      <w:r>
        <w:t>|столкновений; это следует только по линейности ожидания, применяется ко всем возможным встречным парам. Если хэш-таблица, по крайней мере достаточно большая для хранения всех элементов X в разных сегментах, соответственно |</w:t>
      </w:r>
      <w:r>
        <w:rPr>
          <w:lang w:val="en-US"/>
        </w:rPr>
        <w:t>S</w:t>
      </w:r>
      <w:r>
        <w:t>|</w:t>
      </w:r>
      <w:r w:rsidRPr="00FF578A">
        <w:t>&gt;=|</w:t>
      </w:r>
      <w:r>
        <w:rPr>
          <w:lang w:val="en-US"/>
        </w:rPr>
        <w:t>X</w:t>
      </w:r>
      <w:r w:rsidRPr="00FF578A">
        <w:t>|</w:t>
      </w:r>
      <w:r>
        <w:t>, то для любого элемента у, принадлежащего к U, ожидаемое число элементов X столкновения с у является O(1), так по крайней мере, если мы используем цепочки, ожидаемое время нахождения, вставки или удаления является O (1).</w:t>
      </w:r>
    </w:p>
    <w:p w:rsidR="00FF578A" w:rsidRDefault="00FF578A" w:rsidP="00153537">
      <w:pPr>
        <w:ind w:firstLine="708"/>
      </w:pPr>
      <w:r>
        <w:t xml:space="preserve">Свойство хеш-значения, которые мы получаем по своему выбору от универсального семейства хеш-функций очень похоже на попарные независимости хэш-значения. Это намного слабее, чем полная независимость, предполагается в старой модели равномерного хеширования, но для ожидаемого числа столкновений с одним элементом достаточно, чтобы также дать O (1). Для распределения свойств, это гораздо слабее: </w:t>
      </w:r>
      <w:r>
        <w:rPr>
          <w:lang w:val="en-US"/>
        </w:rPr>
        <w:t>n</w:t>
      </w:r>
      <w:r>
        <w:t xml:space="preserve"> случайных величин, каждая с ожиданием O(1), все еще может иметь большой максимум.</w:t>
      </w:r>
    </w:p>
    <w:p w:rsidR="00E60DDC" w:rsidRPr="00E60DDC" w:rsidRDefault="00D27DBF" w:rsidP="00153537">
      <w:pPr>
        <w:ind w:firstLine="708"/>
      </w:pPr>
      <w:r>
        <w:t xml:space="preserve">Для ожидаемого максимального размера из сегмента, при хэшировании </w:t>
      </w:r>
      <w:r>
        <w:rPr>
          <w:lang w:val="en-US"/>
        </w:rPr>
        <w:t>n</w:t>
      </w:r>
      <w:r>
        <w:t>-элементного множества в хэш-таблице размером S</w:t>
      </w:r>
      <w:r w:rsidR="00E60DDC">
        <w:t xml:space="preserve">, мы получаем только </w:t>
      </w:r>
      <m:oMath>
        <m:r>
          <w:rPr>
            <w:rFonts w:ascii="Cambria Math" w:hAnsi="Cambria Math"/>
          </w:rPr>
          <m:t xml:space="preserve">|O|(1+ </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r>
                      <w:rPr>
                        <w:rFonts w:ascii="Cambria Math" w:hAnsi="Cambria Math"/>
                      </w:rPr>
                      <m:t>n</m:t>
                    </m:r>
                  </m:e>
                  <m:sup>
                    <m:r>
                      <w:rPr>
                        <w:rFonts w:ascii="Cambria Math" w:hAnsi="Cambria Math"/>
                      </w:rPr>
                      <m:t>2</m:t>
                    </m:r>
                  </m:sup>
                </m:sSup>
              </m:num>
              <m:den>
                <m:r>
                  <w:rPr>
                    <w:rFonts w:ascii="Cambria Math" w:hAnsi="Cambria Math"/>
                  </w:rPr>
                  <m:t>s</m:t>
                </m:r>
              </m:den>
            </m:f>
          </m:e>
        </m:rad>
        <m:r>
          <w:rPr>
            <w:rFonts w:ascii="Cambria Math" w:hAnsi="Cambria Math"/>
          </w:rPr>
          <m:t>)</m:t>
        </m:r>
      </m:oMath>
      <w:r w:rsidR="00E60DDC">
        <w:t>, потому что</w:t>
      </w:r>
    </w:p>
    <w:p w:rsidR="00D27DBF" w:rsidRDefault="00E60DDC" w:rsidP="00E01580">
      <w:pPr>
        <w:autoSpaceDE w:val="0"/>
        <w:autoSpaceDN w:val="0"/>
        <w:adjustRightInd w:val="0"/>
        <w:ind w:firstLine="0"/>
        <w:rPr>
          <w:rFonts w:ascii="Courier New" w:hAnsi="Courier New" w:cs="Courier New"/>
          <w:lang w:val="en-US"/>
        </w:rPr>
      </w:pPr>
      <w:r>
        <w:rPr>
          <w:rFonts w:ascii="Courier New" w:hAnsi="Courier New" w:cs="Courier New"/>
          <w:noProof/>
          <w:lang w:eastAsia="ru-RU"/>
        </w:rPr>
        <w:drawing>
          <wp:inline distT="0" distB="0" distL="0" distR="0" wp14:anchorId="5BA49CAE" wp14:editId="551BA4D0">
            <wp:extent cx="3867150" cy="1371600"/>
            <wp:effectExtent l="0" t="0" r="0" b="0"/>
            <wp:docPr id="2" name="Рисунок 2" descr="C:\Users\gnoma_000\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noma_000\Desktop\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67150" cy="1371600"/>
                    </a:xfrm>
                    <a:prstGeom prst="rect">
                      <a:avLst/>
                    </a:prstGeom>
                    <a:noFill/>
                    <a:ln>
                      <a:noFill/>
                    </a:ln>
                  </pic:spPr>
                </pic:pic>
              </a:graphicData>
            </a:graphic>
          </wp:inline>
        </w:drawing>
      </w:r>
    </w:p>
    <w:p w:rsidR="00E60DDC" w:rsidRDefault="00657E7E" w:rsidP="00E01580">
      <w:pPr>
        <w:ind w:firstLine="0"/>
      </w:pPr>
      <w:r>
        <w:t xml:space="preserve">И </w:t>
      </w:r>
      <w:r>
        <w:rPr>
          <w:noProof/>
          <w:lang w:eastAsia="ru-RU"/>
        </w:rPr>
        <w:drawing>
          <wp:inline distT="0" distB="0" distL="0" distR="0" wp14:anchorId="208EA518" wp14:editId="1B6041EB">
            <wp:extent cx="1047750" cy="257175"/>
            <wp:effectExtent l="0" t="0" r="0" b="9525"/>
            <wp:docPr id="3" name="Рисунок 3" descr="C:\Users\gnoma_000\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noma_000\Desktop\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0" cy="257175"/>
                    </a:xfrm>
                    <a:prstGeom prst="rect">
                      <a:avLst/>
                    </a:prstGeom>
                    <a:noFill/>
                    <a:ln>
                      <a:noFill/>
                    </a:ln>
                  </pic:spPr>
                </pic:pic>
              </a:graphicData>
            </a:graphic>
          </wp:inline>
        </w:drawing>
      </w:r>
      <w:r>
        <w:t xml:space="preserve"> является общим количеством встречных пар, которое находится в ожидании меньше чем </w:t>
      </w:r>
      <m:oMath>
        <m:r>
          <w:rPr>
            <w:rFonts w:ascii="Cambria Math" w:hAnsi="Cambria Math"/>
          </w:rPr>
          <m:t>(</m:t>
        </m:r>
        <m:sSubSup>
          <m:sSubSupPr>
            <m:ctrlPr>
              <w:rPr>
                <w:rFonts w:ascii="Cambria Math" w:hAnsi="Cambria Math"/>
                <w:i/>
              </w:rPr>
            </m:ctrlPr>
          </m:sSubSupPr>
          <m:e>
            <m:r>
              <w:rPr>
                <w:rFonts w:ascii="Cambria Math" w:hAnsi="Cambria Math"/>
              </w:rPr>
              <m:t>.</m:t>
            </m:r>
          </m:e>
          <m:sub>
            <m:r>
              <w:rPr>
                <w:rFonts w:ascii="Cambria Math" w:hAnsi="Cambria Math"/>
              </w:rPr>
              <m:t>2</m:t>
            </m:r>
          </m:sub>
          <m:sup>
            <m:r>
              <w:rPr>
                <w:rFonts w:ascii="Cambria Math" w:hAnsi="Cambria Math"/>
              </w:rPr>
              <m:t>n</m:t>
            </m:r>
          </m:sup>
        </m:sSubSup>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s</m:t>
            </m:r>
          </m:den>
        </m:f>
      </m:oMath>
      <w:r>
        <w:t>, таким образом:</w:t>
      </w:r>
    </w:p>
    <w:p w:rsidR="00657E7E" w:rsidRDefault="00657E7E" w:rsidP="00E01580">
      <w:pPr>
        <w:autoSpaceDE w:val="0"/>
        <w:autoSpaceDN w:val="0"/>
        <w:adjustRightInd w:val="0"/>
        <w:ind w:firstLine="0"/>
        <w:rPr>
          <w:rFonts w:ascii="Courier New" w:hAnsi="Courier New" w:cs="Courier New"/>
        </w:rPr>
      </w:pPr>
      <w:r>
        <w:rPr>
          <w:rFonts w:ascii="Courier New" w:hAnsi="Courier New" w:cs="Courier New"/>
          <w:noProof/>
          <w:lang w:eastAsia="ru-RU"/>
        </w:rPr>
        <w:drawing>
          <wp:inline distT="0" distB="0" distL="0" distR="0" wp14:anchorId="26DB3A5A" wp14:editId="435A62C4">
            <wp:extent cx="3743325" cy="1943100"/>
            <wp:effectExtent l="0" t="0" r="9525" b="0"/>
            <wp:docPr id="5" name="Рисунок 5" descr="C:\Users\gnoma_000\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noma_000\Desktop\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43325" cy="1943100"/>
                    </a:xfrm>
                    <a:prstGeom prst="rect">
                      <a:avLst/>
                    </a:prstGeom>
                    <a:noFill/>
                    <a:ln>
                      <a:noFill/>
                    </a:ln>
                  </pic:spPr>
                </pic:pic>
              </a:graphicData>
            </a:graphic>
          </wp:inline>
        </w:drawing>
      </w:r>
    </w:p>
    <w:p w:rsidR="00657E7E" w:rsidRDefault="00657E7E" w:rsidP="00153537">
      <w:pPr>
        <w:ind w:firstLine="708"/>
      </w:pPr>
      <w:r>
        <w:t>Мы суммировали эти свойства универсальных семейств хеш-функций следующим образом:</w:t>
      </w:r>
    </w:p>
    <w:p w:rsidR="00657E7E" w:rsidRDefault="00657E7E" w:rsidP="00153537">
      <w:pPr>
        <w:ind w:firstLine="708"/>
      </w:pPr>
      <w:r w:rsidRPr="00FA45EB">
        <w:rPr>
          <w:b/>
        </w:rPr>
        <w:lastRenderedPageBreak/>
        <w:t>Теорема.</w:t>
      </w:r>
      <w:r>
        <w:t xml:space="preserve"> Когда мы распределяем ряд X с </w:t>
      </w:r>
      <w:r>
        <w:rPr>
          <w:lang w:val="en-US"/>
        </w:rPr>
        <w:t>U</w:t>
      </w:r>
      <w:r>
        <w:t xml:space="preserve"> из </w:t>
      </w:r>
      <w:r>
        <w:rPr>
          <w:lang w:val="en-US"/>
        </w:rPr>
        <w:t>n</w:t>
      </w:r>
      <w:r w:rsidRPr="00657E7E">
        <w:t xml:space="preserve"> </w:t>
      </w:r>
      <w:r>
        <w:t xml:space="preserve">элементов по хэш-таблице S размером </w:t>
      </w:r>
      <w:r>
        <w:rPr>
          <w:lang w:val="en-US"/>
        </w:rPr>
        <w:t>s</w:t>
      </w:r>
      <w:r>
        <w:t xml:space="preserve">, используя случайно выбранную хэш-функцию из универсального семейства хэш-функций, </w:t>
      </w:r>
    </w:p>
    <w:p w:rsidR="00657E7E" w:rsidRDefault="00657E7E" w:rsidP="00E01580">
      <w:pPr>
        <w:ind w:firstLine="0"/>
      </w:pPr>
      <w:r>
        <w:t xml:space="preserve">{Ожидаемое число столкновений любого элемента у, принадлежащему к U является </w:t>
      </w:r>
      <w:r w:rsidRPr="00657E7E">
        <w:t xml:space="preserve">&lt;= </w:t>
      </w:r>
      <w:r>
        <w:rPr>
          <w:lang w:val="en-US"/>
        </w:rPr>
        <w:t>c</w:t>
      </w:r>
      <w:r w:rsidRPr="00657E7E">
        <w:t>*</w:t>
      </w:r>
      <w:r>
        <w:rPr>
          <w:lang w:val="en-US"/>
        </w:rPr>
        <w:t>n</w:t>
      </w:r>
      <w:r>
        <w:t>/</w:t>
      </w:r>
      <w:r>
        <w:rPr>
          <w:lang w:val="en-US"/>
        </w:rPr>
        <w:t>s</w:t>
      </w:r>
      <w:r w:rsidRPr="00657E7E">
        <w:t xml:space="preserve">; </w:t>
      </w:r>
      <w:r>
        <w:t>и</w:t>
      </w:r>
    </w:p>
    <w:p w:rsidR="00657E7E" w:rsidRDefault="00657E7E" w:rsidP="00E01580">
      <w:pPr>
        <w:ind w:firstLine="0"/>
      </w:pPr>
      <w:r>
        <w:t xml:space="preserve">{Ожидаемый максимальный размер сегмента </w:t>
      </w:r>
      <w:r w:rsidR="00AD0E61">
        <w:rPr>
          <w:noProof/>
          <w:lang w:eastAsia="ru-RU"/>
        </w:rPr>
        <w:drawing>
          <wp:inline distT="0" distB="0" distL="0" distR="0" wp14:anchorId="7D8BCB65" wp14:editId="7706EBDB">
            <wp:extent cx="771525" cy="323850"/>
            <wp:effectExtent l="0" t="0" r="9525" b="0"/>
            <wp:docPr id="6" name="Рисунок 6" descr="C:\Users\gnoma_000\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noma_000\Desktop\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1525" cy="323850"/>
                    </a:xfrm>
                    <a:prstGeom prst="rect">
                      <a:avLst/>
                    </a:prstGeom>
                    <a:noFill/>
                    <a:ln>
                      <a:noFill/>
                    </a:ln>
                  </pic:spPr>
                </pic:pic>
              </a:graphicData>
            </a:graphic>
          </wp:inline>
        </w:drawing>
      </w:r>
    </w:p>
    <w:p w:rsidR="009C2265" w:rsidRPr="0077170B" w:rsidRDefault="009C2265" w:rsidP="00E01580">
      <w:pPr>
        <w:autoSpaceDE w:val="0"/>
        <w:autoSpaceDN w:val="0"/>
        <w:adjustRightInd w:val="0"/>
        <w:ind w:firstLine="0"/>
        <w:rPr>
          <w:rFonts w:ascii="Courier New" w:hAnsi="Courier New" w:cs="Courier New"/>
        </w:rPr>
      </w:pPr>
    </w:p>
    <w:p w:rsidR="00A1286D" w:rsidRDefault="00A1286D" w:rsidP="00153537">
      <w:pPr>
        <w:ind w:firstLine="708"/>
      </w:pPr>
      <w:r>
        <w:t>Это, конечно, только верхняя граница ср</w:t>
      </w:r>
      <w:r w:rsidR="00FA45EB">
        <w:t>еднего</w:t>
      </w:r>
      <w:r>
        <w:t xml:space="preserve"> для ожидаемого максимального размера сегмента, но </w:t>
      </w:r>
      <w:r>
        <w:rPr>
          <w:rFonts w:ascii="Times-Roman" w:hAnsi="Times-Roman" w:cs="Times-Roman"/>
          <w:lang w:val="en-US"/>
        </w:rPr>
        <w:t>Alon</w:t>
      </w:r>
      <w:r w:rsidRPr="00A1286D">
        <w:rPr>
          <w:rFonts w:ascii="Times-Roman" w:hAnsi="Times-Roman" w:cs="Times-Roman"/>
        </w:rPr>
        <w:t xml:space="preserve"> </w:t>
      </w:r>
      <w:r>
        <w:rPr>
          <w:rFonts w:ascii="Times-Roman" w:hAnsi="Times-Roman" w:cs="Times-Roman"/>
          <w:lang w:val="en-US"/>
        </w:rPr>
        <w:t>et</w:t>
      </w:r>
      <w:r w:rsidRPr="00A1286D">
        <w:rPr>
          <w:rFonts w:ascii="Times-Roman" w:hAnsi="Times-Roman" w:cs="Times-Roman"/>
        </w:rPr>
        <w:t xml:space="preserve"> </w:t>
      </w:r>
      <w:r>
        <w:rPr>
          <w:rFonts w:ascii="Times-Roman" w:hAnsi="Times-Roman" w:cs="Times-Roman"/>
          <w:lang w:val="en-US"/>
        </w:rPr>
        <w:t>al</w:t>
      </w:r>
      <w:r w:rsidRPr="00A1286D">
        <w:rPr>
          <w:rFonts w:ascii="Times-Roman" w:hAnsi="Times-Roman" w:cs="Times-Roman"/>
        </w:rPr>
        <w:t>. (1999)</w:t>
      </w:r>
      <w:r>
        <w:t xml:space="preserve"> показал, что это лучшее, что может выйти из универсальности предположения, давая конкретному универсальному семей</w:t>
      </w:r>
      <w:r w:rsidR="009C2265">
        <w:t>ству хэш-функции для хэш-таблицы</w:t>
      </w:r>
      <w:r>
        <w:t xml:space="preserve"> размера </w:t>
      </w:r>
      <w:r>
        <w:rPr>
          <w:lang w:val="en-US"/>
        </w:rPr>
        <w:t>n</w:t>
      </w:r>
      <w:r>
        <w:t xml:space="preserve">, и </w:t>
      </w:r>
      <w:r>
        <w:rPr>
          <w:lang w:val="en-US"/>
        </w:rPr>
        <w:t>n</w:t>
      </w:r>
      <w:r>
        <w:t>-элементного множества, так что для любой функции в</w:t>
      </w:r>
      <w:r w:rsidR="00FA45EB">
        <w:t xml:space="preserve"> этой семье есть сегмент, котор</w:t>
      </w:r>
      <w:r>
        <w:t>ый получил (</w:t>
      </w:r>
      <w:r>
        <w:rPr>
          <w:lang w:val="en-US"/>
        </w:rPr>
        <w:t>n</w:t>
      </w:r>
      <w:r>
        <w:t xml:space="preserve">) элементов. Поэтому для максимального размера сегмента, универсальность предполагается намного слабее, чем полная независимость единой модели хеширования, которая дает ожидаемый максимум размера сегмента </w:t>
      </w:r>
      <w:r>
        <w:rPr>
          <w:noProof/>
          <w:lang w:eastAsia="ru-RU"/>
        </w:rPr>
        <w:drawing>
          <wp:inline distT="0" distB="0" distL="0" distR="0" wp14:anchorId="04C08F37" wp14:editId="6A42F0D1">
            <wp:extent cx="628650" cy="238125"/>
            <wp:effectExtent l="0" t="0" r="0" b="9525"/>
            <wp:docPr id="7" name="Рисунок 7" descr="C:\Users\gnoma_000\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noma_000\Desktop\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r>
        <w:t xml:space="preserve">для хэширования </w:t>
      </w:r>
      <w:r>
        <w:rPr>
          <w:lang w:val="en-US"/>
        </w:rPr>
        <w:t>n</w:t>
      </w:r>
      <w:r>
        <w:t xml:space="preserve">-элементного множества в таблицу размера </w:t>
      </w:r>
      <w:r>
        <w:rPr>
          <w:lang w:val="en-US"/>
        </w:rPr>
        <w:t>n</w:t>
      </w:r>
      <w:r>
        <w:t xml:space="preserve"> (G</w:t>
      </w:r>
      <w:r>
        <w:rPr>
          <w:lang w:val="en-US"/>
        </w:rPr>
        <w:t>omet</w:t>
      </w:r>
      <w:r>
        <w:t xml:space="preserve"> 1981).</w:t>
      </w:r>
      <w:r w:rsidRPr="00A1286D">
        <w:t xml:space="preserve"> </w:t>
      </w:r>
      <w:r>
        <w:t xml:space="preserve">Некоторые конкретные универсальные семейства хэш-функций ведут себя гораздо лучше, чем это </w:t>
      </w:r>
      <m:oMath>
        <m:r>
          <w:rPr>
            <w:rFonts w:ascii="Cambria Math" w:hAnsi="Cambria Math"/>
          </w:rPr>
          <m:t>O(</m:t>
        </m:r>
        <m:rad>
          <m:radPr>
            <m:degHide m:val="1"/>
            <m:ctrlPr>
              <w:rPr>
                <w:rFonts w:ascii="Cambria Math" w:hAnsi="Cambria Math"/>
                <w:i/>
              </w:rPr>
            </m:ctrlPr>
          </m:radPr>
          <m:deg/>
          <m:e>
            <m:r>
              <w:rPr>
                <w:rFonts w:ascii="Cambria Math" w:hAnsi="Cambria Math"/>
              </w:rPr>
              <m:t>n</m:t>
            </m:r>
          </m:e>
        </m:rad>
        <m:r>
          <w:rPr>
            <w:rFonts w:ascii="Cambria Math" w:hAnsi="Cambria Math"/>
          </w:rPr>
          <m:t>)</m:t>
        </m:r>
      </m:oMath>
      <w:r>
        <w:t xml:space="preserve">(Alon </w:t>
      </w:r>
      <w:r>
        <w:rPr>
          <w:lang w:val="en-US"/>
        </w:rPr>
        <w:t>et</w:t>
      </w:r>
      <w:r w:rsidRPr="00A1286D">
        <w:t xml:space="preserve"> </w:t>
      </w:r>
      <w:r>
        <w:rPr>
          <w:lang w:val="en-US"/>
        </w:rPr>
        <w:t>al</w:t>
      </w:r>
      <w:r>
        <w:t>. 1999).</w:t>
      </w:r>
    </w:p>
    <w:p w:rsidR="0077170B" w:rsidRDefault="0077170B" w:rsidP="00153537">
      <w:pPr>
        <w:ind w:firstLine="708"/>
      </w:pPr>
      <w:r>
        <w:t xml:space="preserve">До настоящего времени мы не можем привести пример универсального семейства хеш-функций. Тривиальным примером является семейство всех функций от U к S; это то же самое, как и присвоение независимо к каждому элементу Вселенной свой образ, так что это просто другой способ выразить единую модель хэширования. Это семейство хеш-функций бесполезно, потому что оно слишком большое; чтобы просто указать функцию, нам потребуется таблица с |U| записей. Так что нам нужно еще два свойства семейства универсальных хэш-функций: </w:t>
      </w:r>
    </w:p>
    <w:p w:rsidR="0077170B" w:rsidRDefault="0077170B" w:rsidP="00E01580">
      <w:pPr>
        <w:autoSpaceDE w:val="0"/>
        <w:autoSpaceDN w:val="0"/>
        <w:adjustRightInd w:val="0"/>
        <w:ind w:firstLine="0"/>
        <w:rPr>
          <w:rFonts w:ascii="Courier New" w:hAnsi="Courier New" w:cs="Courier New"/>
        </w:rPr>
      </w:pPr>
    </w:p>
    <w:p w:rsidR="0077170B" w:rsidRDefault="0077170B" w:rsidP="00E01580">
      <w:pPr>
        <w:ind w:firstLine="0"/>
      </w:pPr>
      <w:r>
        <w:t>{оно должно быть небольшим и иметь удобную параметризацию, таким образом мы сможем легко выбирать случайную функцию из этого семейства, и</w:t>
      </w:r>
    </w:p>
    <w:p w:rsidR="0077170B" w:rsidRPr="00A1286D" w:rsidRDefault="0077170B" w:rsidP="00E01580">
      <w:pPr>
        <w:ind w:firstLine="0"/>
      </w:pPr>
      <w:r>
        <w:t>{оно должно быть легко оценено.</w:t>
      </w:r>
    </w:p>
    <w:p w:rsidR="00657E7E" w:rsidRPr="00E60DDC" w:rsidRDefault="00657E7E" w:rsidP="00E01580">
      <w:pPr>
        <w:autoSpaceDE w:val="0"/>
        <w:autoSpaceDN w:val="0"/>
        <w:adjustRightInd w:val="0"/>
        <w:ind w:firstLine="0"/>
        <w:rPr>
          <w:rFonts w:ascii="Courier New" w:hAnsi="Courier New" w:cs="Courier New"/>
        </w:rPr>
      </w:pPr>
    </w:p>
    <w:p w:rsidR="00074EF9" w:rsidRDefault="00074EF9" w:rsidP="00153537">
      <w:pPr>
        <w:ind w:firstLine="708"/>
      </w:pPr>
      <w:r>
        <w:t xml:space="preserve">Чтобы получить такое семейство, нам нужно больше структур на вселенной U. </w:t>
      </w:r>
    </w:p>
    <w:p w:rsidR="00074EF9" w:rsidRDefault="00074EF9" w:rsidP="00153537">
      <w:pPr>
        <w:ind w:firstLine="708"/>
      </w:pPr>
      <w:r>
        <w:t xml:space="preserve">Классическая теория предполагает, что U = {0,. . . , р - 1} для некоторого простого р. Это разумно, если наша Вселенная представляет собой набор цифр. Затем выберем некоторое достаточно большое простое число, несколько меньше, чем квадратный корень из максимального целого, нашей машинной арифметикой можно справиться, потому что нам будет нужно </w:t>
      </w:r>
      <w:r>
        <w:lastRenderedPageBreak/>
        <w:t xml:space="preserve">произведения двух таких чисел и больше, чем все числа, которые могут возникнуть в нашем приложении. </w:t>
      </w:r>
    </w:p>
    <w:p w:rsidR="00074EF9" w:rsidRDefault="00074EF9" w:rsidP="00E01580">
      <w:pPr>
        <w:ind w:firstLine="0"/>
      </w:pPr>
      <w:r>
        <w:t xml:space="preserve">Но важно, что мы можем реально выполнять арифметические операции без численного сокращения overflowand по модулю </w:t>
      </w:r>
      <m:oMath>
        <m:sSup>
          <m:sSupPr>
            <m:ctrlPr>
              <w:rPr>
                <w:rFonts w:ascii="Cambria Math" w:hAnsi="Cambria Math"/>
                <w:i/>
                <w:sz w:val="22"/>
              </w:rPr>
            </m:ctrlPr>
          </m:sSupPr>
          <m:e>
            <m:r>
              <w:rPr>
                <w:rFonts w:ascii="Cambria Math" w:hAnsi="Cambria Math"/>
              </w:rPr>
              <m:t>2</m:t>
            </m:r>
          </m:e>
          <m:sup>
            <m:r>
              <w:rPr>
                <w:rFonts w:ascii="Cambria Math" w:hAnsi="Cambria Math"/>
              </w:rPr>
              <m:t>wordsize</m:t>
            </m:r>
          </m:sup>
        </m:sSup>
      </m:oMath>
      <w:r>
        <w:t xml:space="preserve">; в противном случае семейства могут перестать быть универсальными и могут вести себя довольно плохо (Mullin 1991). Мы предполагаем, что S = {0,. . . , </w:t>
      </w:r>
      <w:r>
        <w:rPr>
          <w:lang w:val="en-US"/>
        </w:rPr>
        <w:t>s</w:t>
      </w:r>
      <w:r>
        <w:t xml:space="preserve"> - 1} </w:t>
      </w:r>
      <w:r w:rsidR="00FA45EB">
        <w:t xml:space="preserve"> </w:t>
      </w:r>
      <w:r>
        <w:t xml:space="preserve">с </w:t>
      </w:r>
      <w:r w:rsidR="00FA45EB">
        <w:t xml:space="preserve"> </w:t>
      </w:r>
      <w:r>
        <w:rPr>
          <w:lang w:val="en-US"/>
        </w:rPr>
        <w:t>s</w:t>
      </w:r>
      <w:r>
        <w:t xml:space="preserve"> </w:t>
      </w:r>
      <w:r w:rsidRPr="00074EF9">
        <w:t xml:space="preserve">&lt;= </w:t>
      </w:r>
      <w:r>
        <w:t xml:space="preserve">р. </w:t>
      </w:r>
    </w:p>
    <w:p w:rsidR="00074EF9" w:rsidRDefault="00074EF9" w:rsidP="00E01580">
      <w:pPr>
        <w:ind w:firstLine="0"/>
      </w:pPr>
      <w:r>
        <w:t xml:space="preserve">Простейшим универсальным семейством хеш-функций является семейство: </w:t>
      </w:r>
    </w:p>
    <w:p w:rsidR="00250F27" w:rsidRDefault="00074EF9" w:rsidP="00E01580">
      <w:pPr>
        <w:ind w:firstLine="0"/>
      </w:pPr>
      <w:r>
        <w:rPr>
          <w:noProof/>
          <w:lang w:eastAsia="ru-RU"/>
        </w:rPr>
        <w:drawing>
          <wp:inline distT="0" distB="0" distL="0" distR="0" wp14:anchorId="2C3217EA" wp14:editId="18CC2BA0">
            <wp:extent cx="3924300" cy="238125"/>
            <wp:effectExtent l="0" t="0" r="0" b="9525"/>
            <wp:docPr id="1" name="Рисунок 1" descr="C:\Users\gnoma_000\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noma_000\Desktop\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24300" cy="238125"/>
                    </a:xfrm>
                    <a:prstGeom prst="rect">
                      <a:avLst/>
                    </a:prstGeom>
                    <a:noFill/>
                    <a:ln>
                      <a:noFill/>
                    </a:ln>
                  </pic:spPr>
                </pic:pic>
              </a:graphicData>
            </a:graphic>
          </wp:inline>
        </w:drawing>
      </w:r>
    </w:p>
    <w:p w:rsidR="00FA45EB" w:rsidRDefault="00FA45EB" w:rsidP="00E01580">
      <w:pPr>
        <w:ind w:firstLine="0"/>
      </w:pPr>
    </w:p>
    <w:p w:rsidR="00074EF9" w:rsidRDefault="00074EF9" w:rsidP="00021B34">
      <w:pPr>
        <w:ind w:firstLine="708"/>
      </w:pPr>
      <w:r>
        <w:t xml:space="preserve">Эта семья состоит из р - 1 функций; показывая, что она является универсальной семьёй, мы должны ограничивать количество "а", для которого </w:t>
      </w:r>
      <w:r>
        <w:rPr>
          <w:lang w:val="en-US"/>
        </w:rPr>
        <w:t>h</w:t>
      </w:r>
      <w:r>
        <w:rPr>
          <w:sz w:val="12"/>
          <w:szCs w:val="12"/>
        </w:rPr>
        <w:t>а</w:t>
      </w:r>
      <w:r>
        <w:t xml:space="preserve">(х) = </w:t>
      </w:r>
      <w:r>
        <w:rPr>
          <w:lang w:val="en-US"/>
        </w:rPr>
        <w:t>h</w:t>
      </w:r>
      <w:r>
        <w:rPr>
          <w:sz w:val="12"/>
          <w:szCs w:val="12"/>
        </w:rPr>
        <w:t>а</w:t>
      </w:r>
      <w:r>
        <w:t xml:space="preserve">(у) для любых фиксированных х, у пар, у различных элементов из U. Но если х </w:t>
      </w:r>
      <w:r w:rsidR="00C90A6A">
        <w:t>≠</w:t>
      </w:r>
      <w:r>
        <w:t xml:space="preserve"> у и </w:t>
      </w:r>
    </w:p>
    <w:p w:rsidR="00FA45EB" w:rsidRDefault="00FA45EB" w:rsidP="00E01580">
      <w:pPr>
        <w:ind w:firstLine="0"/>
      </w:pPr>
    </w:p>
    <w:p w:rsidR="00074EF9" w:rsidRDefault="00C90A6A" w:rsidP="00E01580">
      <w:pPr>
        <w:autoSpaceDE w:val="0"/>
        <w:autoSpaceDN w:val="0"/>
        <w:adjustRightInd w:val="0"/>
        <w:ind w:firstLine="0"/>
        <w:rPr>
          <w:rFonts w:ascii="Courier New" w:hAnsi="Courier New" w:cs="Courier New"/>
        </w:rPr>
      </w:pPr>
      <w:r>
        <w:rPr>
          <w:rFonts w:ascii="Courier New" w:hAnsi="Courier New" w:cs="Courier New"/>
          <w:noProof/>
          <w:lang w:eastAsia="ru-RU"/>
        </w:rPr>
        <w:drawing>
          <wp:inline distT="0" distB="0" distL="0" distR="0" wp14:anchorId="6BB254C4" wp14:editId="336AD386">
            <wp:extent cx="2400300" cy="209550"/>
            <wp:effectExtent l="0" t="0" r="0" b="0"/>
            <wp:docPr id="8" name="Рисунок 8" descr="C:\Users\gnoma_000\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noma_000\Desktop\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0300" cy="209550"/>
                    </a:xfrm>
                    <a:prstGeom prst="rect">
                      <a:avLst/>
                    </a:prstGeom>
                    <a:noFill/>
                    <a:ln>
                      <a:noFill/>
                    </a:ln>
                  </pic:spPr>
                </pic:pic>
              </a:graphicData>
            </a:graphic>
          </wp:inline>
        </w:drawing>
      </w:r>
    </w:p>
    <w:p w:rsidR="00FA45EB" w:rsidRDefault="00FA45EB" w:rsidP="00E01580">
      <w:pPr>
        <w:autoSpaceDE w:val="0"/>
        <w:autoSpaceDN w:val="0"/>
        <w:adjustRightInd w:val="0"/>
        <w:ind w:firstLine="0"/>
        <w:rPr>
          <w:rFonts w:ascii="Courier New" w:hAnsi="Courier New" w:cs="Courier New"/>
        </w:rPr>
      </w:pPr>
    </w:p>
    <w:p w:rsidR="00FA45EB" w:rsidRDefault="00C90A6A" w:rsidP="00E01580">
      <w:pPr>
        <w:autoSpaceDE w:val="0"/>
        <w:autoSpaceDN w:val="0"/>
        <w:adjustRightInd w:val="0"/>
        <w:ind w:firstLine="0"/>
      </w:pPr>
      <w:r w:rsidRPr="00FA45EB">
        <w:t xml:space="preserve">То есть </w:t>
      </w:r>
      <m:oMath>
        <m:r>
          <w:rPr>
            <w:rFonts w:ascii="Cambria Math" w:hAnsi="Cambria Math"/>
          </w:rPr>
          <m:t>q≠0</m:t>
        </m:r>
      </m:oMath>
      <w:r w:rsidRPr="00FA45EB">
        <w:t xml:space="preserve"> c –(p – 1) &lt;= qs &lt;= (p – 1) такое, что</w:t>
      </w:r>
    </w:p>
    <w:p w:rsidR="00FA45EB" w:rsidRDefault="00FA45EB" w:rsidP="00E01580">
      <w:pPr>
        <w:autoSpaceDE w:val="0"/>
        <w:autoSpaceDN w:val="0"/>
        <w:adjustRightInd w:val="0"/>
        <w:ind w:firstLine="0"/>
      </w:pPr>
    </w:p>
    <w:p w:rsidR="00C90A6A" w:rsidRDefault="00C90A6A" w:rsidP="00E01580">
      <w:pPr>
        <w:autoSpaceDE w:val="0"/>
        <w:autoSpaceDN w:val="0"/>
        <w:adjustRightInd w:val="0"/>
        <w:ind w:firstLine="0"/>
        <w:rPr>
          <w:rFonts w:ascii="Courier New" w:hAnsi="Courier New" w:cs="Courier New"/>
        </w:rPr>
      </w:pPr>
      <w:r>
        <w:rPr>
          <w:rFonts w:ascii="Courier New" w:hAnsi="Courier New" w:cs="Courier New"/>
          <w:noProof/>
          <w:lang w:eastAsia="ru-RU"/>
        </w:rPr>
        <w:drawing>
          <wp:inline distT="0" distB="0" distL="0" distR="0" wp14:anchorId="244179F2" wp14:editId="7EF01094">
            <wp:extent cx="1733550" cy="209550"/>
            <wp:effectExtent l="0" t="0" r="0" b="0"/>
            <wp:docPr id="9" name="Рисунок 9" descr="C:\Users\gnoma_000\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noma_000\Desktop\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33550" cy="209550"/>
                    </a:xfrm>
                    <a:prstGeom prst="rect">
                      <a:avLst/>
                    </a:prstGeom>
                    <a:noFill/>
                    <a:ln>
                      <a:noFill/>
                    </a:ln>
                  </pic:spPr>
                </pic:pic>
              </a:graphicData>
            </a:graphic>
          </wp:inline>
        </w:drawing>
      </w:r>
    </w:p>
    <w:p w:rsidR="00FA45EB" w:rsidRPr="00FA45EB" w:rsidRDefault="00FA45EB" w:rsidP="00E01580">
      <w:pPr>
        <w:autoSpaceDE w:val="0"/>
        <w:autoSpaceDN w:val="0"/>
        <w:adjustRightInd w:val="0"/>
        <w:ind w:firstLine="0"/>
        <w:rPr>
          <w:rFonts w:ascii="Courier New" w:hAnsi="Courier New" w:cs="Courier New"/>
        </w:rPr>
      </w:pPr>
    </w:p>
    <w:p w:rsidR="00C94C3E" w:rsidRPr="00C94C3E" w:rsidRDefault="00C94C3E" w:rsidP="00E01580">
      <w:pPr>
        <w:ind w:firstLine="0"/>
        <w:rPr>
          <w:shd w:val="clear" w:color="auto" w:fill="FFFFFF"/>
        </w:rPr>
      </w:pPr>
      <w:r>
        <w:rPr>
          <w:shd w:val="clear" w:color="auto" w:fill="FFFFFF"/>
        </w:rPr>
        <w:t xml:space="preserve">Существует не более </w:t>
      </w:r>
      <m:oMath>
        <m:f>
          <m:fPr>
            <m:ctrlPr>
              <w:rPr>
                <w:rFonts w:ascii="Cambria Math" w:hAnsi="Cambria Math"/>
                <w:i/>
                <w:shd w:val="clear" w:color="auto" w:fill="FFFFFF"/>
              </w:rPr>
            </m:ctrlPr>
          </m:fPr>
          <m:num>
            <m:r>
              <w:rPr>
                <w:rFonts w:ascii="Cambria Math" w:hAnsi="Cambria Math"/>
                <w:shd w:val="clear" w:color="auto" w:fill="FFFFFF"/>
              </w:rPr>
              <m:t>2(</m:t>
            </m:r>
            <m:r>
              <w:rPr>
                <w:rFonts w:ascii="Cambria Math" w:hAnsi="Cambria Math"/>
                <w:shd w:val="clear" w:color="auto" w:fill="FFFFFF"/>
                <w:lang w:val="en-US"/>
              </w:rPr>
              <m:t>p</m:t>
            </m:r>
            <m:r>
              <w:rPr>
                <w:rFonts w:ascii="Cambria Math" w:hAnsi="Cambria Math"/>
                <w:shd w:val="clear" w:color="auto" w:fill="FFFFFF"/>
              </w:rPr>
              <m:t>-1)</m:t>
            </m:r>
          </m:num>
          <m:den>
            <m:r>
              <w:rPr>
                <w:rFonts w:ascii="Cambria Math" w:hAnsi="Cambria Math"/>
                <w:shd w:val="clear" w:color="auto" w:fill="FFFFFF"/>
              </w:rPr>
              <m:t>s</m:t>
            </m:r>
          </m:den>
        </m:f>
      </m:oMath>
      <w:r>
        <w:rPr>
          <w:shd w:val="clear" w:color="auto" w:fill="FFFFFF"/>
        </w:rPr>
        <w:t xml:space="preserve">  возможных вариантов для q.</w:t>
      </w:r>
      <w:r w:rsidRPr="00C94C3E">
        <w:rPr>
          <w:shd w:val="clear" w:color="auto" w:fill="FFFFFF"/>
        </w:rPr>
        <w:t xml:space="preserve"> </w:t>
      </w:r>
      <w:r>
        <w:rPr>
          <w:shd w:val="clear" w:color="auto" w:fill="FFFFFF"/>
        </w:rPr>
        <w:t xml:space="preserve">Для каждого q, конгруэнтность </w:t>
      </w:r>
    </w:p>
    <w:p w:rsidR="00C94C3E" w:rsidRDefault="00C94C3E" w:rsidP="00E01580">
      <w:pPr>
        <w:autoSpaceDE w:val="0"/>
        <w:autoSpaceDN w:val="0"/>
        <w:adjustRightInd w:val="0"/>
        <w:ind w:firstLine="0"/>
        <w:rPr>
          <w:rFonts w:ascii="Arial" w:hAnsi="Arial" w:cs="Arial"/>
          <w:color w:val="000000"/>
          <w:sz w:val="20"/>
          <w:szCs w:val="20"/>
          <w:shd w:val="clear" w:color="auto" w:fill="FFFFFF"/>
          <w:lang w:val="en-US"/>
        </w:rPr>
      </w:pPr>
      <w:r>
        <w:rPr>
          <w:rFonts w:ascii="Arial" w:hAnsi="Arial" w:cs="Arial"/>
          <w:noProof/>
          <w:color w:val="000000"/>
          <w:sz w:val="20"/>
          <w:szCs w:val="20"/>
          <w:shd w:val="clear" w:color="auto" w:fill="FFFFFF"/>
          <w:lang w:eastAsia="ru-RU"/>
        </w:rPr>
        <w:drawing>
          <wp:inline distT="0" distB="0" distL="0" distR="0" wp14:anchorId="5AB8EB89" wp14:editId="0330C4A9">
            <wp:extent cx="1333500" cy="171450"/>
            <wp:effectExtent l="0" t="0" r="0" b="0"/>
            <wp:docPr id="10" name="Рисунок 10" descr="C:\Users\gnoma_000\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noma_000\Desktop\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0" cy="171450"/>
                    </a:xfrm>
                    <a:prstGeom prst="rect">
                      <a:avLst/>
                    </a:prstGeom>
                    <a:noFill/>
                    <a:ln>
                      <a:noFill/>
                    </a:ln>
                  </pic:spPr>
                </pic:pic>
              </a:graphicData>
            </a:graphic>
          </wp:inline>
        </w:drawing>
      </w:r>
    </w:p>
    <w:p w:rsidR="00C94C3E" w:rsidRPr="00C94C3E" w:rsidRDefault="00C94C3E" w:rsidP="00E01580">
      <w:pPr>
        <w:ind w:firstLine="0"/>
        <w:rPr>
          <w:shd w:val="clear" w:color="auto" w:fill="FFFFFF"/>
        </w:rPr>
      </w:pPr>
      <w:r>
        <w:rPr>
          <w:shd w:val="clear" w:color="auto" w:fill="FFFFFF"/>
        </w:rPr>
        <w:t>имеет уникальное решение</w:t>
      </w:r>
      <w:r w:rsidRPr="00C94C3E">
        <w:rPr>
          <w:shd w:val="clear" w:color="auto" w:fill="FFFFFF"/>
        </w:rPr>
        <w:t xml:space="preserve"> </w:t>
      </w:r>
      <w:r w:rsidRPr="00C94C3E">
        <w:rPr>
          <w:i/>
          <w:shd w:val="clear" w:color="auto" w:fill="FFFFFF"/>
          <w:lang w:val="en-US"/>
        </w:rPr>
        <w:t>a</w:t>
      </w:r>
      <w:r>
        <w:rPr>
          <w:shd w:val="clear" w:color="auto" w:fill="FFFFFF"/>
        </w:rPr>
        <w:t>.</w:t>
      </w:r>
      <w:r w:rsidRPr="00C94C3E">
        <w:rPr>
          <w:shd w:val="clear" w:color="auto" w:fill="FFFFFF"/>
        </w:rPr>
        <w:t xml:space="preserve"> </w:t>
      </w:r>
      <w:r>
        <w:rPr>
          <w:shd w:val="clear" w:color="auto" w:fill="FFFFFF"/>
        </w:rPr>
        <w:t xml:space="preserve">Таким образом существует не более </w:t>
      </w:r>
      <m:oMath>
        <m:f>
          <m:fPr>
            <m:ctrlPr>
              <w:rPr>
                <w:rFonts w:ascii="Cambria Math" w:hAnsi="Cambria Math"/>
                <w:i/>
                <w:shd w:val="clear" w:color="auto" w:fill="FFFFFF"/>
              </w:rPr>
            </m:ctrlPr>
          </m:fPr>
          <m:num>
            <m:r>
              <w:rPr>
                <w:rFonts w:ascii="Cambria Math" w:hAnsi="Cambria Math"/>
                <w:shd w:val="clear" w:color="auto" w:fill="FFFFFF"/>
              </w:rPr>
              <m:t>2(</m:t>
            </m:r>
            <m:r>
              <w:rPr>
                <w:rFonts w:ascii="Cambria Math" w:hAnsi="Cambria Math"/>
                <w:shd w:val="clear" w:color="auto" w:fill="FFFFFF"/>
                <w:lang w:val="en-US"/>
              </w:rPr>
              <m:t>p</m:t>
            </m:r>
            <m:r>
              <w:rPr>
                <w:rFonts w:ascii="Cambria Math" w:hAnsi="Cambria Math"/>
                <w:shd w:val="clear" w:color="auto" w:fill="FFFFFF"/>
              </w:rPr>
              <m:t>-1)</m:t>
            </m:r>
          </m:num>
          <m:den>
            <m:r>
              <w:rPr>
                <w:rFonts w:ascii="Cambria Math" w:hAnsi="Cambria Math"/>
                <w:shd w:val="clear" w:color="auto" w:fill="FFFFFF"/>
              </w:rPr>
              <m:t>s</m:t>
            </m:r>
          </m:den>
        </m:f>
      </m:oMath>
      <w:r>
        <w:rPr>
          <w:shd w:val="clear" w:color="auto" w:fill="FFFFFF"/>
        </w:rPr>
        <w:t xml:space="preserve">  функций </w:t>
      </w:r>
      <w:r>
        <w:rPr>
          <w:shd w:val="clear" w:color="auto" w:fill="FFFFFF"/>
          <w:lang w:val="en-US"/>
        </w:rPr>
        <w:t>h</w:t>
      </w:r>
      <w:r w:rsidRPr="00C94C3E">
        <w:rPr>
          <w:sz w:val="12"/>
          <w:szCs w:val="12"/>
          <w:shd w:val="clear" w:color="auto" w:fill="FFFFFF"/>
          <w:lang w:val="en-US"/>
        </w:rPr>
        <w:t>a</w:t>
      </w:r>
      <w:r>
        <w:rPr>
          <w:sz w:val="12"/>
          <w:szCs w:val="12"/>
          <w:shd w:val="clear" w:color="auto" w:fill="FFFFFF"/>
        </w:rPr>
        <w:t xml:space="preserve">, </w:t>
      </w:r>
      <w:r>
        <w:rPr>
          <w:shd w:val="clear" w:color="auto" w:fill="FFFFFF"/>
        </w:rPr>
        <w:t>для которых х и у столкнуться.</w:t>
      </w:r>
      <w:r w:rsidRPr="00C94C3E">
        <w:t xml:space="preserve"> </w:t>
      </w:r>
      <w:r w:rsidRPr="00C94C3E">
        <w:rPr>
          <w:shd w:val="clear" w:color="auto" w:fill="FFFFFF"/>
        </w:rPr>
        <w:t>При рав</w:t>
      </w:r>
      <w:r>
        <w:rPr>
          <w:shd w:val="clear" w:color="auto" w:fill="FFFFFF"/>
        </w:rPr>
        <w:t xml:space="preserve">номерном случайном выборе из р - </w:t>
      </w:r>
      <w:r w:rsidR="001760DC">
        <w:rPr>
          <w:shd w:val="clear" w:color="auto" w:fill="FFFFFF"/>
        </w:rPr>
        <w:t xml:space="preserve">1 функций семейства </w:t>
      </w:r>
      <w:r w:rsidRPr="00C94C3E">
        <w:rPr>
          <w:shd w:val="clear" w:color="auto" w:fill="FFFFFF"/>
        </w:rPr>
        <w:t xml:space="preserve"> вероя</w:t>
      </w:r>
      <w:r w:rsidR="001760DC">
        <w:rPr>
          <w:shd w:val="clear" w:color="auto" w:fill="FFFFFF"/>
        </w:rPr>
        <w:t>тность столкновения не более 2/</w:t>
      </w:r>
      <w:r w:rsidR="001760DC">
        <w:rPr>
          <w:shd w:val="clear" w:color="auto" w:fill="FFFFFF"/>
          <w:lang w:val="en-US"/>
        </w:rPr>
        <w:t>s</w:t>
      </w:r>
      <w:r w:rsidR="001760DC">
        <w:rPr>
          <w:shd w:val="clear" w:color="auto" w:fill="FFFFFF"/>
        </w:rPr>
        <w:t>, как это требует</w:t>
      </w:r>
      <w:r w:rsidRPr="00C94C3E">
        <w:rPr>
          <w:shd w:val="clear" w:color="auto" w:fill="FFFFFF"/>
        </w:rPr>
        <w:t xml:space="preserve"> определение универсального семейства.</w:t>
      </w:r>
    </w:p>
    <w:p w:rsidR="00FA45EB" w:rsidRDefault="00C94C3E" w:rsidP="00021B34">
      <w:pPr>
        <w:ind w:firstLine="708"/>
        <w:rPr>
          <w:shd w:val="clear" w:color="auto" w:fill="FFFFFF"/>
        </w:rPr>
      </w:pPr>
      <w:r w:rsidRPr="00C94C3E">
        <w:rPr>
          <w:shd w:val="clear" w:color="auto" w:fill="FFFFFF"/>
        </w:rPr>
        <w:t>Классическое универсальное семейство х</w:t>
      </w:r>
      <w:r w:rsidR="001760DC">
        <w:rPr>
          <w:shd w:val="clear" w:color="auto" w:fill="FFFFFF"/>
        </w:rPr>
        <w:t>эш-функций, заданных уже Картером</w:t>
      </w:r>
      <w:r w:rsidRPr="00C94C3E">
        <w:rPr>
          <w:shd w:val="clear" w:color="auto" w:fill="FFFFFF"/>
        </w:rPr>
        <w:t xml:space="preserve"> и </w:t>
      </w:r>
      <w:r w:rsidR="001760DC">
        <w:rPr>
          <w:shd w:val="clear" w:color="auto" w:fill="FFFFFF"/>
        </w:rPr>
        <w:t>Вэгманом</w:t>
      </w:r>
      <w:r w:rsidRPr="00C94C3E">
        <w:rPr>
          <w:shd w:val="clear" w:color="auto" w:fill="FFFFFF"/>
        </w:rPr>
        <w:t xml:space="preserve"> (197</w:t>
      </w:r>
      <w:r w:rsidR="001760DC">
        <w:rPr>
          <w:shd w:val="clear" w:color="auto" w:fill="FFFFFF"/>
        </w:rPr>
        <w:t>9) является двух-параметрическим</w:t>
      </w:r>
      <w:r w:rsidRPr="00C94C3E">
        <w:rPr>
          <w:shd w:val="clear" w:color="auto" w:fill="FFFFFF"/>
        </w:rPr>
        <w:t xml:space="preserve"> семейство</w:t>
      </w:r>
      <w:r w:rsidR="001760DC">
        <w:rPr>
          <w:shd w:val="clear" w:color="auto" w:fill="FFFFFF"/>
        </w:rPr>
        <w:t>м</w:t>
      </w:r>
    </w:p>
    <w:p w:rsidR="00FA45EB" w:rsidRDefault="00FA45EB" w:rsidP="00E01580">
      <w:pPr>
        <w:ind w:firstLine="0"/>
        <w:rPr>
          <w:shd w:val="clear" w:color="auto" w:fill="FFFFFF"/>
        </w:rPr>
      </w:pPr>
    </w:p>
    <w:p w:rsidR="00C94C3E" w:rsidRDefault="001760DC" w:rsidP="00E01580">
      <w:pPr>
        <w:ind w:firstLine="0"/>
        <w:rPr>
          <w:shd w:val="clear" w:color="auto" w:fill="FFFFFF"/>
        </w:rPr>
      </w:pPr>
      <w:r>
        <w:rPr>
          <w:noProof/>
          <w:shd w:val="clear" w:color="auto" w:fill="FFFFFF"/>
          <w:lang w:eastAsia="ru-RU"/>
        </w:rPr>
        <w:drawing>
          <wp:inline distT="0" distB="0" distL="0" distR="0" wp14:anchorId="00F52B5D" wp14:editId="588D4975">
            <wp:extent cx="4533900" cy="266700"/>
            <wp:effectExtent l="0" t="0" r="0" b="0"/>
            <wp:docPr id="12" name="Рисунок 12" descr="C:\Users\gnoma_000\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noma_000\Desktop\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33900" cy="266700"/>
                    </a:xfrm>
                    <a:prstGeom prst="rect">
                      <a:avLst/>
                    </a:prstGeom>
                    <a:noFill/>
                    <a:ln>
                      <a:noFill/>
                    </a:ln>
                  </pic:spPr>
                </pic:pic>
              </a:graphicData>
            </a:graphic>
          </wp:inline>
        </w:drawing>
      </w:r>
    </w:p>
    <w:p w:rsidR="00FA45EB" w:rsidRPr="00C94C3E" w:rsidRDefault="00FA45EB" w:rsidP="00E01580">
      <w:pPr>
        <w:ind w:firstLine="0"/>
        <w:rPr>
          <w:shd w:val="clear" w:color="auto" w:fill="FFFFFF"/>
        </w:rPr>
      </w:pPr>
    </w:p>
    <w:p w:rsidR="00C94C3E" w:rsidRDefault="00C94C3E" w:rsidP="00021B34">
      <w:pPr>
        <w:ind w:firstLine="708"/>
        <w:rPr>
          <w:shd w:val="clear" w:color="auto" w:fill="FFFFFF"/>
        </w:rPr>
      </w:pPr>
      <w:r w:rsidRPr="00C94C3E">
        <w:rPr>
          <w:shd w:val="clear" w:color="auto" w:fill="FFFFFF"/>
        </w:rPr>
        <w:t>Обратите внимание</w:t>
      </w:r>
      <w:r w:rsidR="001760DC">
        <w:rPr>
          <w:shd w:val="clear" w:color="auto" w:fill="FFFFFF"/>
        </w:rPr>
        <w:t xml:space="preserve">, что это не просто циклическая </w:t>
      </w:r>
      <w:r w:rsidRPr="00C94C3E">
        <w:rPr>
          <w:shd w:val="clear" w:color="auto" w:fill="FFFFFF"/>
        </w:rPr>
        <w:t>пере</w:t>
      </w:r>
      <w:r w:rsidR="001760DC">
        <w:rPr>
          <w:shd w:val="clear" w:color="auto" w:fill="FFFFFF"/>
        </w:rPr>
        <w:t xml:space="preserve">становка </w:t>
      </w:r>
      <w:r w:rsidRPr="00C94C3E">
        <w:rPr>
          <w:shd w:val="clear" w:color="auto" w:fill="FFFFFF"/>
        </w:rPr>
        <w:t xml:space="preserve">предыдущих функций </w:t>
      </w:r>
      <w:r w:rsidR="001760DC">
        <w:rPr>
          <w:shd w:val="clear" w:color="auto" w:fill="FFFFFF"/>
        </w:rPr>
        <w:t xml:space="preserve">из В шагов: </w:t>
      </w:r>
      <w:r w:rsidR="001C3157">
        <w:rPr>
          <w:shd w:val="clear" w:color="auto" w:fill="FFFFFF"/>
        </w:rPr>
        <w:t>h</w:t>
      </w:r>
      <w:r w:rsidR="001C3157" w:rsidRPr="001C3157">
        <w:rPr>
          <w:sz w:val="16"/>
          <w:szCs w:val="16"/>
          <w:shd w:val="clear" w:color="auto" w:fill="FFFFFF"/>
        </w:rPr>
        <w:t>ab</w:t>
      </w:r>
      <w:r w:rsidR="001760DC">
        <w:rPr>
          <w:shd w:val="clear" w:color="auto" w:fill="FFFFFF"/>
        </w:rPr>
        <w:t xml:space="preserve"> (х) = </w:t>
      </w:r>
      <w:r w:rsidR="001C3157">
        <w:rPr>
          <w:shd w:val="clear" w:color="auto" w:fill="FFFFFF"/>
        </w:rPr>
        <w:t>h</w:t>
      </w:r>
      <w:r w:rsidR="001C3157" w:rsidRPr="001C3157">
        <w:rPr>
          <w:sz w:val="16"/>
          <w:szCs w:val="16"/>
          <w:shd w:val="clear" w:color="auto" w:fill="FFFFFF"/>
        </w:rPr>
        <w:t>ab</w:t>
      </w:r>
      <w:r w:rsidR="001C3157">
        <w:rPr>
          <w:shd w:val="clear" w:color="auto" w:fill="FFFFFF"/>
        </w:rPr>
        <w:t xml:space="preserve"> </w:t>
      </w:r>
      <w:r w:rsidR="001760DC">
        <w:rPr>
          <w:shd w:val="clear" w:color="auto" w:fill="FFFFFF"/>
        </w:rPr>
        <w:t>(</w:t>
      </w:r>
      <w:r w:rsidR="001760DC">
        <w:rPr>
          <w:shd w:val="clear" w:color="auto" w:fill="FFFFFF"/>
          <w:lang w:val="en-US"/>
        </w:rPr>
        <w:t>y</w:t>
      </w:r>
      <w:r w:rsidRPr="00C94C3E">
        <w:rPr>
          <w:shd w:val="clear" w:color="auto" w:fill="FFFFFF"/>
        </w:rPr>
        <w:t xml:space="preserve">) не подразумевает </w:t>
      </w:r>
      <w:r w:rsidR="001760DC">
        <w:rPr>
          <w:shd w:val="clear" w:color="auto" w:fill="FFFFFF"/>
        </w:rPr>
        <w:t>h</w:t>
      </w:r>
      <w:r w:rsidR="001C3157">
        <w:rPr>
          <w:sz w:val="16"/>
          <w:szCs w:val="16"/>
          <w:shd w:val="clear" w:color="auto" w:fill="FFFFFF"/>
        </w:rPr>
        <w:t xml:space="preserve">a(b+1) </w:t>
      </w:r>
      <w:r w:rsidR="001C3157">
        <w:rPr>
          <w:szCs w:val="28"/>
          <w:shd w:val="clear" w:color="auto" w:fill="FFFFFF"/>
        </w:rPr>
        <w:t>(</w:t>
      </w:r>
      <w:r w:rsidR="001760DC">
        <w:rPr>
          <w:shd w:val="clear" w:color="auto" w:fill="FFFFFF"/>
        </w:rPr>
        <w:t xml:space="preserve">x) = </w:t>
      </w:r>
      <w:r w:rsidR="001C3157">
        <w:rPr>
          <w:shd w:val="clear" w:color="auto" w:fill="FFFFFF"/>
        </w:rPr>
        <w:t>h</w:t>
      </w:r>
      <w:r w:rsidR="001C3157">
        <w:rPr>
          <w:sz w:val="16"/>
          <w:szCs w:val="16"/>
          <w:shd w:val="clear" w:color="auto" w:fill="FFFFFF"/>
        </w:rPr>
        <w:t>a(b+1)</w:t>
      </w:r>
      <w:r w:rsidR="001760DC">
        <w:rPr>
          <w:shd w:val="clear" w:color="auto" w:fill="FFFFFF"/>
        </w:rPr>
        <w:t>(y)</w:t>
      </w:r>
      <w:r w:rsidR="001760DC" w:rsidRPr="001760DC">
        <w:rPr>
          <w:shd w:val="clear" w:color="auto" w:fill="FFFFFF"/>
        </w:rPr>
        <w:t xml:space="preserve">. </w:t>
      </w:r>
      <w:r w:rsidR="001760DC">
        <w:rPr>
          <w:shd w:val="clear" w:color="auto" w:fill="FFFFFF"/>
        </w:rPr>
        <w:t>Как и предыдущий класс, это очень удобный класс: для первоначального случайного выбора, нам просто нужно выбрать два целых числа и оценить функцию, нам нужно только четыре арифметических операций.</w:t>
      </w:r>
      <w:r w:rsidR="001760DC" w:rsidRPr="001760DC">
        <w:rPr>
          <w:shd w:val="clear" w:color="auto" w:fill="FFFFFF"/>
        </w:rPr>
        <w:t xml:space="preserve"> </w:t>
      </w:r>
      <w:r w:rsidRPr="00C94C3E">
        <w:rPr>
          <w:shd w:val="clear" w:color="auto" w:fill="FFFFFF"/>
        </w:rPr>
        <w:t>Чтобы показать, что это семейство является универсальным, мы должны пок</w:t>
      </w:r>
      <w:r w:rsidR="00234972">
        <w:rPr>
          <w:shd w:val="clear" w:color="auto" w:fill="FFFFFF"/>
        </w:rPr>
        <w:t xml:space="preserve">азать, что для каждой пары х, у </w:t>
      </w:r>
      <w:r w:rsidR="00234972">
        <w:rPr>
          <w:rFonts w:ascii="Cambria Math" w:hAnsi="Cambria Math"/>
          <w:shd w:val="clear" w:color="auto" w:fill="FFFFFF"/>
        </w:rPr>
        <w:t>𝟄</w:t>
      </w:r>
      <w:r w:rsidRPr="00C94C3E">
        <w:rPr>
          <w:shd w:val="clear" w:color="auto" w:fill="FFFFFF"/>
        </w:rPr>
        <w:t xml:space="preserve"> U, х </w:t>
      </w:r>
      <w:r w:rsidR="00234972">
        <w:rPr>
          <w:shd w:val="clear" w:color="auto" w:fill="FFFFFF"/>
        </w:rPr>
        <w:t>≠</w:t>
      </w:r>
      <w:r w:rsidRPr="00C94C3E">
        <w:rPr>
          <w:shd w:val="clear" w:color="auto" w:fill="FFFFFF"/>
        </w:rPr>
        <w:t xml:space="preserve"> у, </w:t>
      </w:r>
      <w:r w:rsidR="00234972">
        <w:rPr>
          <w:shd w:val="clear" w:color="auto" w:fill="FFFFFF"/>
        </w:rPr>
        <w:t xml:space="preserve">в большинстве </w:t>
      </w:r>
      <w:r w:rsidR="00234972">
        <w:rPr>
          <w:shd w:val="clear" w:color="auto" w:fill="FFFFFF"/>
          <w:lang w:val="en-US"/>
        </w:rPr>
        <w:t>c</w:t>
      </w:r>
      <w:r w:rsidR="00234972" w:rsidRPr="00234972">
        <w:rPr>
          <w:shd w:val="clear" w:color="auto" w:fill="FFFFFF"/>
        </w:rPr>
        <w:t>/</w:t>
      </w:r>
      <w:r w:rsidR="00234972">
        <w:rPr>
          <w:shd w:val="clear" w:color="auto" w:fill="FFFFFF"/>
          <w:lang w:val="en-US"/>
        </w:rPr>
        <w:t>s</w:t>
      </w:r>
      <w:r w:rsidRPr="00C94C3E">
        <w:rPr>
          <w:shd w:val="clear" w:color="auto" w:fill="FFFFFF"/>
        </w:rPr>
        <w:t xml:space="preserve"> из </w:t>
      </w:r>
      <m:oMath>
        <m:sSup>
          <m:sSupPr>
            <m:ctrlPr>
              <w:rPr>
                <w:rFonts w:ascii="Cambria Math" w:hAnsi="Cambria Math"/>
                <w:i/>
                <w:shd w:val="clear" w:color="auto" w:fill="FFFFFF"/>
              </w:rPr>
            </m:ctrlPr>
          </m:sSupPr>
          <m:e>
            <m:r>
              <w:rPr>
                <w:rFonts w:ascii="Cambria Math" w:hAnsi="Cambria Math"/>
                <w:shd w:val="clear" w:color="auto" w:fill="FFFFFF"/>
              </w:rPr>
              <m:t>р</m:t>
            </m:r>
          </m:e>
          <m:sup>
            <m:r>
              <w:rPr>
                <w:rFonts w:ascii="Cambria Math" w:hAnsi="Cambria Math"/>
                <w:shd w:val="clear" w:color="auto" w:fill="FFFFFF"/>
              </w:rPr>
              <m:t>2</m:t>
            </m:r>
          </m:sup>
        </m:sSup>
      </m:oMath>
      <w:r w:rsidR="00234972">
        <w:rPr>
          <w:shd w:val="clear" w:color="auto" w:fill="FFFFFF"/>
        </w:rPr>
        <w:t xml:space="preserve"> возможны параметры пар а, </w:t>
      </w:r>
      <w:r w:rsidR="00234972">
        <w:rPr>
          <w:shd w:val="clear" w:color="auto" w:fill="FFFFFF"/>
          <w:lang w:val="en-US"/>
        </w:rPr>
        <w:t>b</w:t>
      </w:r>
      <w:r w:rsidR="00234972">
        <w:rPr>
          <w:shd w:val="clear" w:color="auto" w:fill="FFFFFF"/>
        </w:rPr>
        <w:t xml:space="preserve"> порождающие</w:t>
      </w:r>
      <w:r w:rsidRPr="00C94C3E">
        <w:rPr>
          <w:shd w:val="clear" w:color="auto" w:fill="FFFFFF"/>
        </w:rPr>
        <w:t xml:space="preserve"> столкновения. Но если </w:t>
      </w:r>
      <w:r w:rsidR="00234972">
        <w:rPr>
          <w:shd w:val="clear" w:color="auto" w:fill="FFFFFF"/>
        </w:rPr>
        <w:t>h</w:t>
      </w:r>
      <w:r w:rsidR="00234972" w:rsidRPr="001C3157">
        <w:rPr>
          <w:sz w:val="16"/>
          <w:szCs w:val="16"/>
          <w:shd w:val="clear" w:color="auto" w:fill="FFFFFF"/>
        </w:rPr>
        <w:t>ab</w:t>
      </w:r>
      <w:r w:rsidR="00234972">
        <w:rPr>
          <w:shd w:val="clear" w:color="auto" w:fill="FFFFFF"/>
        </w:rPr>
        <w:t xml:space="preserve">(x) = </w:t>
      </w:r>
      <w:r w:rsidR="001C3157">
        <w:rPr>
          <w:shd w:val="clear" w:color="auto" w:fill="FFFFFF"/>
        </w:rPr>
        <w:t>h</w:t>
      </w:r>
      <w:r w:rsidR="001C3157" w:rsidRPr="001C3157">
        <w:rPr>
          <w:sz w:val="16"/>
          <w:szCs w:val="16"/>
          <w:shd w:val="clear" w:color="auto" w:fill="FFFFFF"/>
        </w:rPr>
        <w:t>ab</w:t>
      </w:r>
      <w:r w:rsidR="001C3157">
        <w:rPr>
          <w:shd w:val="clear" w:color="auto" w:fill="FFFFFF"/>
        </w:rPr>
        <w:t xml:space="preserve"> </w:t>
      </w:r>
      <w:r w:rsidR="00234972">
        <w:rPr>
          <w:shd w:val="clear" w:color="auto" w:fill="FFFFFF"/>
        </w:rPr>
        <w:t xml:space="preserve">(y), то существует </w:t>
      </w:r>
      <w:r w:rsidR="00234972">
        <w:rPr>
          <w:shd w:val="clear" w:color="auto" w:fill="FFFFFF"/>
          <w:lang w:val="en-US"/>
        </w:rPr>
        <w:t>r</w:t>
      </w:r>
      <w:r w:rsidR="00234972" w:rsidRPr="00234972">
        <w:rPr>
          <w:shd w:val="clear" w:color="auto" w:fill="FFFFFF"/>
        </w:rPr>
        <w:t xml:space="preserve"> </w:t>
      </w:r>
      <w:r w:rsidR="00234972">
        <w:rPr>
          <w:rFonts w:ascii="Cambria Math" w:hAnsi="Cambria Math"/>
          <w:shd w:val="clear" w:color="auto" w:fill="FFFFFF"/>
          <w:lang w:val="en-US"/>
        </w:rPr>
        <w:t>𝟄</w:t>
      </w:r>
      <w:r w:rsidR="00234972" w:rsidRPr="00234972">
        <w:rPr>
          <w:shd w:val="clear" w:color="auto" w:fill="FFFFFF"/>
        </w:rPr>
        <w:t xml:space="preserve"> {0, . . .,</w:t>
      </w:r>
      <w:r w:rsidR="00234972">
        <w:rPr>
          <w:shd w:val="clear" w:color="auto" w:fill="FFFFFF"/>
          <w:lang w:val="en-US"/>
        </w:rPr>
        <w:t>s</w:t>
      </w:r>
      <w:r w:rsidR="00234972" w:rsidRPr="00234972">
        <w:rPr>
          <w:shd w:val="clear" w:color="auto" w:fill="FFFFFF"/>
        </w:rPr>
        <w:t xml:space="preserve"> – 1} </w:t>
      </w:r>
      <w:r w:rsidR="00234972">
        <w:rPr>
          <w:shd w:val="clear" w:color="auto" w:fill="FFFFFF"/>
          <w:lang w:val="en-US"/>
        </w:rPr>
        <w:t>c</w:t>
      </w:r>
      <w:r w:rsidR="00234972" w:rsidRPr="00234972">
        <w:rPr>
          <w:shd w:val="clear" w:color="auto" w:fill="FFFFFF"/>
        </w:rPr>
        <w:t xml:space="preserve"> </w:t>
      </w:r>
      <w:r w:rsidR="001C3157">
        <w:rPr>
          <w:shd w:val="clear" w:color="auto" w:fill="FFFFFF"/>
        </w:rPr>
        <w:t>h</w:t>
      </w:r>
      <w:r w:rsidR="001C3157" w:rsidRPr="001C3157">
        <w:rPr>
          <w:sz w:val="16"/>
          <w:szCs w:val="16"/>
          <w:shd w:val="clear" w:color="auto" w:fill="FFFFFF"/>
        </w:rPr>
        <w:t>ab</w:t>
      </w:r>
      <w:r w:rsidR="001C3157" w:rsidRPr="00234972">
        <w:rPr>
          <w:shd w:val="clear" w:color="auto" w:fill="FFFFFF"/>
        </w:rPr>
        <w:t xml:space="preserve"> </w:t>
      </w:r>
      <w:r w:rsidR="00234972" w:rsidRPr="00234972">
        <w:rPr>
          <w:shd w:val="clear" w:color="auto" w:fill="FFFFFF"/>
        </w:rPr>
        <w:t>(</w:t>
      </w:r>
      <w:r w:rsidR="00234972">
        <w:rPr>
          <w:shd w:val="clear" w:color="auto" w:fill="FFFFFF"/>
          <w:lang w:val="en-US"/>
        </w:rPr>
        <w:t>x</w:t>
      </w:r>
      <w:r w:rsidR="00234972" w:rsidRPr="00234972">
        <w:rPr>
          <w:shd w:val="clear" w:color="auto" w:fill="FFFFFF"/>
        </w:rPr>
        <w:t xml:space="preserve">) = </w:t>
      </w:r>
      <w:r w:rsidR="00234972">
        <w:rPr>
          <w:shd w:val="clear" w:color="auto" w:fill="FFFFFF"/>
          <w:lang w:val="en-US"/>
        </w:rPr>
        <w:t>r</w:t>
      </w:r>
      <w:r w:rsidR="00234972" w:rsidRPr="00234972">
        <w:rPr>
          <w:shd w:val="clear" w:color="auto" w:fill="FFFFFF"/>
        </w:rPr>
        <w:t xml:space="preserve"> </w:t>
      </w:r>
      <w:r w:rsidR="00234972">
        <w:rPr>
          <w:shd w:val="clear" w:color="auto" w:fill="FFFFFF"/>
        </w:rPr>
        <w:t xml:space="preserve">и </w:t>
      </w:r>
      <w:r w:rsidR="001C3157">
        <w:rPr>
          <w:shd w:val="clear" w:color="auto" w:fill="FFFFFF"/>
        </w:rPr>
        <w:t>h</w:t>
      </w:r>
      <w:r w:rsidR="001C3157" w:rsidRPr="001C3157">
        <w:rPr>
          <w:sz w:val="16"/>
          <w:szCs w:val="16"/>
          <w:shd w:val="clear" w:color="auto" w:fill="FFFFFF"/>
        </w:rPr>
        <w:t>ab</w:t>
      </w:r>
      <w:r w:rsidR="001C3157" w:rsidRPr="00234972">
        <w:rPr>
          <w:shd w:val="clear" w:color="auto" w:fill="FFFFFF"/>
        </w:rPr>
        <w:t xml:space="preserve"> </w:t>
      </w:r>
      <w:r w:rsidR="00234972" w:rsidRPr="00234972">
        <w:rPr>
          <w:shd w:val="clear" w:color="auto" w:fill="FFFFFF"/>
        </w:rPr>
        <w:t>(</w:t>
      </w:r>
      <w:r w:rsidR="00234972">
        <w:rPr>
          <w:shd w:val="clear" w:color="auto" w:fill="FFFFFF"/>
          <w:lang w:val="en-US"/>
        </w:rPr>
        <w:t>y</w:t>
      </w:r>
      <w:r w:rsidR="00234972" w:rsidRPr="00234972">
        <w:rPr>
          <w:shd w:val="clear" w:color="auto" w:fill="FFFFFF"/>
        </w:rPr>
        <w:t xml:space="preserve">) = </w:t>
      </w:r>
      <w:r w:rsidR="00234972">
        <w:rPr>
          <w:shd w:val="clear" w:color="auto" w:fill="FFFFFF"/>
          <w:lang w:val="en-US"/>
        </w:rPr>
        <w:t>r</w:t>
      </w:r>
      <w:r w:rsidR="00234972" w:rsidRPr="00234972">
        <w:rPr>
          <w:shd w:val="clear" w:color="auto" w:fill="FFFFFF"/>
        </w:rPr>
        <w:t xml:space="preserve"> </w:t>
      </w:r>
      <w:r w:rsidR="00234972">
        <w:rPr>
          <w:shd w:val="clear" w:color="auto" w:fill="FFFFFF"/>
        </w:rPr>
        <w:t>или</w:t>
      </w:r>
    </w:p>
    <w:p w:rsidR="00FA45EB" w:rsidRDefault="00FA45EB" w:rsidP="00E01580">
      <w:pPr>
        <w:ind w:firstLine="0"/>
        <w:rPr>
          <w:shd w:val="clear" w:color="auto" w:fill="FFFFFF"/>
        </w:rPr>
      </w:pPr>
    </w:p>
    <w:p w:rsidR="00234972" w:rsidRDefault="00234972" w:rsidP="00E01580">
      <w:pPr>
        <w:autoSpaceDE w:val="0"/>
        <w:autoSpaceDN w:val="0"/>
        <w:adjustRightInd w:val="0"/>
        <w:ind w:firstLine="0"/>
        <w:rPr>
          <w:rFonts w:ascii="Arial" w:hAnsi="Arial" w:cs="Arial"/>
          <w:color w:val="000000"/>
          <w:sz w:val="20"/>
          <w:szCs w:val="20"/>
          <w:shd w:val="clear" w:color="auto" w:fill="FFFFFF"/>
        </w:rPr>
      </w:pPr>
      <w:r>
        <w:rPr>
          <w:rFonts w:ascii="Arial" w:hAnsi="Arial" w:cs="Arial"/>
          <w:noProof/>
          <w:color w:val="000000"/>
          <w:sz w:val="20"/>
          <w:szCs w:val="20"/>
          <w:shd w:val="clear" w:color="auto" w:fill="FFFFFF"/>
          <w:lang w:eastAsia="ru-RU"/>
        </w:rPr>
        <w:drawing>
          <wp:inline distT="0" distB="0" distL="0" distR="0" wp14:anchorId="3F47E098" wp14:editId="437FFECF">
            <wp:extent cx="2057400" cy="476250"/>
            <wp:effectExtent l="0" t="0" r="0" b="0"/>
            <wp:docPr id="13" name="Рисунок 13" descr="C:\Users\gnoma_000\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noma_000\Desktop\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7400" cy="476250"/>
                    </a:xfrm>
                    <a:prstGeom prst="rect">
                      <a:avLst/>
                    </a:prstGeom>
                    <a:noFill/>
                    <a:ln>
                      <a:noFill/>
                    </a:ln>
                  </pic:spPr>
                </pic:pic>
              </a:graphicData>
            </a:graphic>
          </wp:inline>
        </w:drawing>
      </w:r>
    </w:p>
    <w:p w:rsidR="009012FA" w:rsidRPr="009012FA" w:rsidRDefault="00234972" w:rsidP="00E01580">
      <w:pPr>
        <w:ind w:firstLine="0"/>
        <w:rPr>
          <w:shd w:val="clear" w:color="auto" w:fill="FFFFFF"/>
        </w:rPr>
      </w:pPr>
      <w:r w:rsidRPr="00234972">
        <w:rPr>
          <w:shd w:val="clear" w:color="auto" w:fill="FFFFFF"/>
        </w:rPr>
        <w:t>Таким образом, существуют целые</w:t>
      </w:r>
      <w:r w:rsidR="009012FA">
        <w:rPr>
          <w:shd w:val="clear" w:color="auto" w:fill="FFFFFF"/>
        </w:rPr>
        <w:t xml:space="preserve"> </w:t>
      </w:r>
      <w:r w:rsidR="009012FA">
        <w:rPr>
          <w:shd w:val="clear" w:color="auto" w:fill="FFFFFF"/>
          <w:lang w:val="en-US"/>
        </w:rPr>
        <w:t>q</w:t>
      </w:r>
      <w:r w:rsidR="009012FA" w:rsidRPr="001C3157">
        <w:rPr>
          <w:sz w:val="16"/>
          <w:szCs w:val="16"/>
          <w:shd w:val="clear" w:color="auto" w:fill="FFFFFF"/>
          <w:lang w:val="en-US"/>
        </w:rPr>
        <w:t>x</w:t>
      </w:r>
      <w:r w:rsidR="009012FA" w:rsidRPr="009012FA">
        <w:rPr>
          <w:shd w:val="clear" w:color="auto" w:fill="FFFFFF"/>
        </w:rPr>
        <w:t xml:space="preserve">, </w:t>
      </w:r>
      <w:r w:rsidR="009012FA">
        <w:rPr>
          <w:shd w:val="clear" w:color="auto" w:fill="FFFFFF"/>
          <w:lang w:val="en-US"/>
        </w:rPr>
        <w:t>q</w:t>
      </w:r>
      <w:r w:rsidR="009012FA" w:rsidRPr="001C3157">
        <w:rPr>
          <w:sz w:val="16"/>
          <w:szCs w:val="16"/>
          <w:shd w:val="clear" w:color="auto" w:fill="FFFFFF"/>
          <w:lang w:val="en-US"/>
        </w:rPr>
        <w:t>y</w:t>
      </w:r>
      <w:r w:rsidR="009012FA" w:rsidRPr="009012FA">
        <w:rPr>
          <w:shd w:val="clear" w:color="auto" w:fill="FFFFFF"/>
        </w:rPr>
        <w:t xml:space="preserve"> </w:t>
      </w:r>
      <w:r w:rsidR="001C3157">
        <w:rPr>
          <w:shd w:val="clear" w:color="auto" w:fill="FFFFFF"/>
        </w:rPr>
        <w:t xml:space="preserve"> </w:t>
      </w:r>
      <w:r w:rsidR="009012FA">
        <w:rPr>
          <w:shd w:val="clear" w:color="auto" w:fill="FFFFFF"/>
          <w:lang w:val="en-US"/>
        </w:rPr>
        <w:t>c</w:t>
      </w:r>
    </w:p>
    <w:p w:rsidR="00234972" w:rsidRDefault="009012FA" w:rsidP="00E01580">
      <w:pPr>
        <w:autoSpaceDE w:val="0"/>
        <w:autoSpaceDN w:val="0"/>
        <w:adjustRightInd w:val="0"/>
        <w:ind w:firstLine="0"/>
        <w:rPr>
          <w:rFonts w:ascii="Arial" w:hAnsi="Arial" w:cs="Arial"/>
          <w:color w:val="000000"/>
          <w:sz w:val="20"/>
          <w:szCs w:val="20"/>
          <w:shd w:val="clear" w:color="auto" w:fill="FFFFFF"/>
          <w:lang w:val="en-US"/>
        </w:rPr>
      </w:pPr>
      <w:r>
        <w:rPr>
          <w:rFonts w:ascii="Arial" w:hAnsi="Arial" w:cs="Arial"/>
          <w:noProof/>
          <w:color w:val="000000"/>
          <w:sz w:val="20"/>
          <w:szCs w:val="20"/>
          <w:shd w:val="clear" w:color="auto" w:fill="FFFFFF"/>
          <w:lang w:eastAsia="ru-RU"/>
        </w:rPr>
        <w:drawing>
          <wp:inline distT="0" distB="0" distL="0" distR="0" wp14:anchorId="205F3201" wp14:editId="7F0E0BEE">
            <wp:extent cx="1743075" cy="457200"/>
            <wp:effectExtent l="0" t="0" r="9525" b="0"/>
            <wp:docPr id="14" name="Рисунок 14" descr="C:\Users\gnoma_000\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noma_000\Desktop\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43075" cy="457200"/>
                    </a:xfrm>
                    <a:prstGeom prst="rect">
                      <a:avLst/>
                    </a:prstGeom>
                    <a:noFill/>
                    <a:ln>
                      <a:noFill/>
                    </a:ln>
                  </pic:spPr>
                </pic:pic>
              </a:graphicData>
            </a:graphic>
          </wp:inline>
        </w:drawing>
      </w:r>
    </w:p>
    <w:p w:rsidR="009012FA" w:rsidRDefault="009012FA" w:rsidP="00E01580">
      <w:pPr>
        <w:autoSpaceDE w:val="0"/>
        <w:autoSpaceDN w:val="0"/>
        <w:adjustRightInd w:val="0"/>
        <w:ind w:firstLine="0"/>
      </w:pPr>
      <w:r w:rsidRPr="001C3157">
        <w:t>и потому, что левая часть представляет собой число от –(s – 1) и p - 1, находим</w:t>
      </w:r>
      <w:r w:rsidRPr="009012FA">
        <w:rPr>
          <w:rFonts w:ascii="Arial" w:hAnsi="Arial" w:cs="Arial"/>
          <w:color w:val="000000"/>
          <w:sz w:val="20"/>
          <w:szCs w:val="20"/>
          <w:shd w:val="clear" w:color="auto" w:fill="FFFFFF"/>
        </w:rPr>
        <w:t xml:space="preserve"> </w:t>
      </w:r>
      <w:r>
        <w:rPr>
          <w:rFonts w:ascii="Arial" w:hAnsi="Arial" w:cs="Arial"/>
          <w:noProof/>
          <w:color w:val="000000"/>
          <w:sz w:val="20"/>
          <w:szCs w:val="20"/>
          <w:shd w:val="clear" w:color="auto" w:fill="FFFFFF"/>
          <w:lang w:eastAsia="ru-RU"/>
        </w:rPr>
        <w:drawing>
          <wp:inline distT="0" distB="0" distL="0" distR="0" wp14:anchorId="58EC92CF" wp14:editId="06C8F7E1">
            <wp:extent cx="1476375" cy="266700"/>
            <wp:effectExtent l="0" t="0" r="9525" b="0"/>
            <wp:docPr id="16" name="Рисунок 16" descr="C:\Users\gnoma_000\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noma_000\Desktop\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76375" cy="266700"/>
                    </a:xfrm>
                    <a:prstGeom prst="rect">
                      <a:avLst/>
                    </a:prstGeom>
                    <a:noFill/>
                    <a:ln>
                      <a:noFill/>
                    </a:ln>
                  </pic:spPr>
                </pic:pic>
              </a:graphicData>
            </a:graphic>
          </wp:inline>
        </w:drawing>
      </w:r>
      <w:r>
        <w:rPr>
          <w:rFonts w:ascii="Arial" w:hAnsi="Arial" w:cs="Arial"/>
          <w:color w:val="000000"/>
          <w:sz w:val="20"/>
          <w:szCs w:val="20"/>
          <w:shd w:val="clear" w:color="auto" w:fill="FFFFFF"/>
        </w:rPr>
        <w:t xml:space="preserve">. </w:t>
      </w:r>
      <w:r w:rsidRPr="001C3157">
        <w:t>Но для каждого выбора r, qx, qy, существует единственная пара a, b, которая решает систему линейных уравнений по модулю р</w:t>
      </w:r>
    </w:p>
    <w:p w:rsidR="009012FA" w:rsidRPr="001C3157" w:rsidRDefault="001C3157" w:rsidP="00E01580">
      <w:pPr>
        <w:autoSpaceDE w:val="0"/>
        <w:autoSpaceDN w:val="0"/>
        <w:adjustRightInd w:val="0"/>
        <w:ind w:firstLine="0"/>
      </w:pPr>
      <w:r w:rsidRPr="001C3157">
        <w:rPr>
          <w:noProof/>
          <w:lang w:eastAsia="ru-RU"/>
        </w:rPr>
        <w:drawing>
          <wp:inline distT="0" distB="0" distL="0" distR="0" wp14:anchorId="66DA1CB2" wp14:editId="588BCE13">
            <wp:extent cx="1581150" cy="447675"/>
            <wp:effectExtent l="0" t="0" r="0" b="9525"/>
            <wp:docPr id="27" name="Рисунок 27" descr="C:\Users\gnoma_000\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noma_000\Desktop\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1150" cy="447675"/>
                    </a:xfrm>
                    <a:prstGeom prst="rect">
                      <a:avLst/>
                    </a:prstGeom>
                    <a:noFill/>
                    <a:ln>
                      <a:noFill/>
                    </a:ln>
                  </pic:spPr>
                </pic:pic>
              </a:graphicData>
            </a:graphic>
          </wp:inline>
        </w:drawing>
      </w:r>
    </w:p>
    <w:p w:rsidR="009012FA" w:rsidRPr="009012FA" w:rsidRDefault="009012FA" w:rsidP="00E01580">
      <w:pPr>
        <w:ind w:firstLine="0"/>
        <w:rPr>
          <w:shd w:val="clear" w:color="auto" w:fill="FFFFFF"/>
        </w:rPr>
      </w:pPr>
      <w:r>
        <w:rPr>
          <w:shd w:val="clear" w:color="auto" w:fill="FFFFFF"/>
        </w:rPr>
        <w:t>рассматриваемые</w:t>
      </w:r>
      <w:r w:rsidR="001C3157">
        <w:rPr>
          <w:shd w:val="clear" w:color="auto" w:fill="FFFFFF"/>
        </w:rPr>
        <w:t xml:space="preserve"> как линейные уравнения</w:t>
      </w:r>
      <w:r w:rsidRPr="009012FA">
        <w:rPr>
          <w:shd w:val="clear" w:color="auto" w:fill="FFFFFF"/>
        </w:rPr>
        <w:t xml:space="preserve"> для </w:t>
      </w:r>
      <w:r>
        <w:rPr>
          <w:shd w:val="clear" w:color="auto" w:fill="FFFFFF"/>
          <w:lang w:val="en-US"/>
        </w:rPr>
        <w:t>a</w:t>
      </w:r>
      <w:r w:rsidRPr="009012FA">
        <w:rPr>
          <w:shd w:val="clear" w:color="auto" w:fill="FFFFFF"/>
        </w:rPr>
        <w:t xml:space="preserve">, </w:t>
      </w:r>
      <w:r>
        <w:rPr>
          <w:shd w:val="clear" w:color="auto" w:fill="FFFFFF"/>
          <w:lang w:val="en-US"/>
        </w:rPr>
        <w:t>b</w:t>
      </w:r>
      <w:r w:rsidRPr="009012FA">
        <w:rPr>
          <w:shd w:val="clear" w:color="auto" w:fill="FFFFFF"/>
        </w:rPr>
        <w:t xml:space="preserve">. Эта система является невырожденной, потому что х </w:t>
      </w:r>
      <w:r>
        <w:rPr>
          <w:shd w:val="clear" w:color="auto" w:fill="FFFFFF"/>
        </w:rPr>
        <w:t>≠</w:t>
      </w:r>
      <w:r w:rsidRPr="009012FA">
        <w:rPr>
          <w:shd w:val="clear" w:color="auto" w:fill="FFFFFF"/>
        </w:rPr>
        <w:t xml:space="preserve"> у и коэффициент </w:t>
      </w:r>
      <w:r>
        <w:rPr>
          <w:shd w:val="clear" w:color="auto" w:fill="FFFFFF"/>
          <w:lang w:val="en-US"/>
        </w:rPr>
        <w:t>b</w:t>
      </w:r>
      <w:r w:rsidRPr="009012FA">
        <w:rPr>
          <w:shd w:val="clear" w:color="auto" w:fill="FFFFFF"/>
        </w:rPr>
        <w:t xml:space="preserve"> равен 1. Таким образ</w:t>
      </w:r>
      <w:r>
        <w:rPr>
          <w:shd w:val="clear" w:color="auto" w:fill="FFFFFF"/>
        </w:rPr>
        <w:t xml:space="preserve">ом, существует столько пар (а, </w:t>
      </w:r>
      <w:r>
        <w:rPr>
          <w:shd w:val="clear" w:color="auto" w:fill="FFFFFF"/>
          <w:lang w:val="en-US"/>
        </w:rPr>
        <w:t>b</w:t>
      </w:r>
      <w:r w:rsidRPr="009012FA">
        <w:rPr>
          <w:shd w:val="clear" w:color="auto" w:fill="FFFFFF"/>
        </w:rPr>
        <w:t xml:space="preserve">), которые приводят к столкновению, поскольку есть выбор для </w:t>
      </w:r>
      <w:r>
        <w:rPr>
          <w:shd w:val="clear" w:color="auto" w:fill="FFFFFF"/>
          <w:lang w:val="en-US"/>
        </w:rPr>
        <w:t>r</w:t>
      </w:r>
      <w:r w:rsidRPr="009012FA">
        <w:rPr>
          <w:shd w:val="clear" w:color="auto" w:fill="FFFFFF"/>
        </w:rPr>
        <w:t xml:space="preserve">, </w:t>
      </w:r>
      <w:r w:rsidR="001C3157">
        <w:rPr>
          <w:shd w:val="clear" w:color="auto" w:fill="FFFFFF"/>
          <w:lang w:val="en-US"/>
        </w:rPr>
        <w:t>q</w:t>
      </w:r>
      <w:r w:rsidR="001C3157" w:rsidRPr="001C3157">
        <w:rPr>
          <w:sz w:val="16"/>
          <w:szCs w:val="16"/>
          <w:shd w:val="clear" w:color="auto" w:fill="FFFFFF"/>
          <w:lang w:val="en-US"/>
        </w:rPr>
        <w:t>x</w:t>
      </w:r>
      <w:r w:rsidR="001C3157" w:rsidRPr="009012FA">
        <w:rPr>
          <w:shd w:val="clear" w:color="auto" w:fill="FFFFFF"/>
        </w:rPr>
        <w:t xml:space="preserve">, </w:t>
      </w:r>
      <w:r w:rsidR="001C3157">
        <w:rPr>
          <w:shd w:val="clear" w:color="auto" w:fill="FFFFFF"/>
          <w:lang w:val="en-US"/>
        </w:rPr>
        <w:t>q</w:t>
      </w:r>
      <w:r w:rsidR="001C3157" w:rsidRPr="001C3157">
        <w:rPr>
          <w:sz w:val="16"/>
          <w:szCs w:val="16"/>
          <w:shd w:val="clear" w:color="auto" w:fill="FFFFFF"/>
          <w:lang w:val="en-US"/>
        </w:rPr>
        <w:t>y</w:t>
      </w:r>
      <w:r w:rsidR="001C3157" w:rsidRPr="009012FA">
        <w:rPr>
          <w:shd w:val="clear" w:color="auto" w:fill="FFFFFF"/>
        </w:rPr>
        <w:t xml:space="preserve"> </w:t>
      </w:r>
      <w:r w:rsidR="00657DA3">
        <w:rPr>
          <w:shd w:val="clear" w:color="auto" w:fill="FFFFFF"/>
        </w:rPr>
        <w:t>, который равен</w:t>
      </w:r>
      <w:r w:rsidR="001C3157">
        <w:rPr>
          <w:shd w:val="clear" w:color="auto" w:fill="FFFFFF"/>
        </w:rPr>
        <w:t xml:space="preserve"> </w:t>
      </w:r>
      <w:r w:rsidR="00657DA3">
        <w:rPr>
          <w:noProof/>
          <w:shd w:val="clear" w:color="auto" w:fill="FFFFFF"/>
          <w:lang w:eastAsia="ru-RU"/>
        </w:rPr>
        <w:drawing>
          <wp:inline distT="0" distB="0" distL="0" distR="0" wp14:anchorId="066DA0F2" wp14:editId="36C428ED">
            <wp:extent cx="600075" cy="228600"/>
            <wp:effectExtent l="0" t="0" r="9525" b="0"/>
            <wp:docPr id="19" name="Рисунок 19" descr="C:\Users\gnoma_000\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noma_000\Desktop\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9012FA">
        <w:rPr>
          <w:shd w:val="clear" w:color="auto" w:fill="FFFFFF"/>
        </w:rPr>
        <w:t xml:space="preserve"> Это </w:t>
      </w:r>
      <w:r w:rsidR="00657DA3">
        <w:rPr>
          <w:shd w:val="clear" w:color="auto" w:fill="FFFFFF"/>
        </w:rPr>
        <w:t>с</w:t>
      </w:r>
      <w:r w:rsidR="00657DA3" w:rsidRPr="00657DA3">
        <w:rPr>
          <w:shd w:val="clear" w:color="auto" w:fill="FFFFFF"/>
        </w:rPr>
        <w:t>/</w:t>
      </w:r>
      <w:r w:rsidR="00657DA3">
        <w:rPr>
          <w:shd w:val="clear" w:color="auto" w:fill="FFFFFF"/>
          <w:lang w:val="en-US"/>
        </w:rPr>
        <w:t>s</w:t>
      </w:r>
      <w:r w:rsidR="00657DA3" w:rsidRPr="00657DA3">
        <w:rPr>
          <w:shd w:val="clear" w:color="auto" w:fill="FFFFFF"/>
        </w:rPr>
        <w:t xml:space="preserve"> </w:t>
      </w:r>
      <w:r w:rsidR="00657DA3">
        <w:rPr>
          <w:shd w:val="clear" w:color="auto" w:fill="FFFFFF"/>
        </w:rPr>
        <w:t xml:space="preserve">часть всех пар (а, </w:t>
      </w:r>
      <w:r w:rsidR="00657DA3">
        <w:rPr>
          <w:shd w:val="clear" w:color="auto" w:fill="FFFFFF"/>
          <w:lang w:val="en-US"/>
        </w:rPr>
        <w:t>b</w:t>
      </w:r>
      <w:r w:rsidRPr="009012FA">
        <w:rPr>
          <w:shd w:val="clear" w:color="auto" w:fill="FFFFFF"/>
        </w:rPr>
        <w:t>) при с =</w:t>
      </w:r>
      <w:r w:rsidR="00657DA3">
        <w:rPr>
          <w:noProof/>
          <w:shd w:val="clear" w:color="auto" w:fill="FFFFFF"/>
          <w:lang w:eastAsia="ru-RU"/>
        </w:rPr>
        <w:drawing>
          <wp:inline distT="0" distB="0" distL="0" distR="0" wp14:anchorId="1E62CABD" wp14:editId="4F0888CE">
            <wp:extent cx="428625" cy="323850"/>
            <wp:effectExtent l="0" t="0" r="9525" b="0"/>
            <wp:docPr id="21" name="Рисунок 21" descr="C:\Users\gnoma_000\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noma_000\Desktop\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r w:rsidR="00657DA3">
        <w:rPr>
          <w:shd w:val="clear" w:color="auto" w:fill="FFFFFF"/>
        </w:rPr>
        <w:t>, которая</w:t>
      </w:r>
      <w:r w:rsidRPr="009012FA">
        <w:rPr>
          <w:shd w:val="clear" w:color="auto" w:fill="FFFFFF"/>
        </w:rPr>
        <w:t xml:space="preserve"> расположен</w:t>
      </w:r>
      <w:r w:rsidR="00657DA3">
        <w:rPr>
          <w:shd w:val="clear" w:color="auto" w:fill="FFFFFF"/>
        </w:rPr>
        <w:t>а</w:t>
      </w:r>
      <w:r w:rsidRPr="009012FA">
        <w:rPr>
          <w:shd w:val="clear" w:color="auto" w:fill="FFFFFF"/>
        </w:rPr>
        <w:t xml:space="preserve"> очень близко </w:t>
      </w:r>
      <w:r w:rsidR="00657DA3">
        <w:rPr>
          <w:shd w:val="clear" w:color="auto" w:fill="FFFFFF"/>
        </w:rPr>
        <w:t xml:space="preserve">к 1 для р гораздо больше, чем </w:t>
      </w:r>
      <w:r w:rsidR="00657DA3">
        <w:rPr>
          <w:shd w:val="clear" w:color="auto" w:fill="FFFFFF"/>
          <w:lang w:val="en-US"/>
        </w:rPr>
        <w:t>s</w:t>
      </w:r>
      <w:r w:rsidRPr="009012FA">
        <w:rPr>
          <w:shd w:val="clear" w:color="auto" w:fill="FFFFFF"/>
        </w:rPr>
        <w:t xml:space="preserve">. Таким образом, семейство </w:t>
      </w:r>
      <w:r w:rsidRPr="009012FA">
        <w:rPr>
          <w:shd w:val="clear" w:color="auto" w:fill="FFFFFF"/>
          <w:lang w:val="en-US"/>
        </w:rPr>
        <w:t>G</w:t>
      </w:r>
      <w:r w:rsidR="00657DA3" w:rsidRPr="001C3157">
        <w:rPr>
          <w:sz w:val="16"/>
          <w:szCs w:val="16"/>
          <w:shd w:val="clear" w:color="auto" w:fill="FFFFFF"/>
          <w:lang w:val="en-US"/>
        </w:rPr>
        <w:t>ps</w:t>
      </w:r>
      <w:r w:rsidRPr="009012FA">
        <w:rPr>
          <w:shd w:val="clear" w:color="auto" w:fill="FFFFFF"/>
        </w:rPr>
        <w:t xml:space="preserve"> является универсальным с</w:t>
      </w:r>
      <w:r w:rsidR="00657DA3">
        <w:rPr>
          <w:shd w:val="clear" w:color="auto" w:fill="FFFFFF"/>
        </w:rPr>
        <w:t>емейством хэш-функций, с несколько улучшенной</w:t>
      </w:r>
      <w:r w:rsidRPr="009012FA">
        <w:rPr>
          <w:shd w:val="clear" w:color="auto" w:fill="FFFFFF"/>
        </w:rPr>
        <w:t xml:space="preserve"> к</w:t>
      </w:r>
      <w:r w:rsidR="00657DA3">
        <w:rPr>
          <w:shd w:val="clear" w:color="auto" w:fill="FFFFFF"/>
        </w:rPr>
        <w:t>онстантой</w:t>
      </w:r>
      <w:r w:rsidRPr="009012FA">
        <w:rPr>
          <w:shd w:val="clear" w:color="auto" w:fill="FFFFFF"/>
        </w:rPr>
        <w:t xml:space="preserve"> с.</w:t>
      </w:r>
    </w:p>
    <w:p w:rsidR="009012FA" w:rsidRDefault="00657DA3" w:rsidP="00021B34">
      <w:pPr>
        <w:ind w:firstLine="708"/>
        <w:rPr>
          <w:shd w:val="clear" w:color="auto" w:fill="FFFFFF"/>
        </w:rPr>
      </w:pPr>
      <w:r>
        <w:rPr>
          <w:shd w:val="clear" w:color="auto" w:fill="FFFFFF"/>
        </w:rPr>
        <w:t>Часто мы хотим</w:t>
      </w:r>
      <w:r w:rsidR="009012FA" w:rsidRPr="009012FA">
        <w:rPr>
          <w:shd w:val="clear" w:color="auto" w:fill="FFFFFF"/>
        </w:rPr>
        <w:t>, что</w:t>
      </w:r>
      <w:r>
        <w:rPr>
          <w:shd w:val="clear" w:color="auto" w:fill="FFFFFF"/>
        </w:rPr>
        <w:t>бы</w:t>
      </w:r>
      <w:r w:rsidR="009012FA" w:rsidRPr="009012FA">
        <w:rPr>
          <w:shd w:val="clear" w:color="auto" w:fill="FFFFFF"/>
        </w:rPr>
        <w:t xml:space="preserve"> Вселенная </w:t>
      </w:r>
      <w:r>
        <w:rPr>
          <w:shd w:val="clear" w:color="auto" w:fill="FFFFFF"/>
        </w:rPr>
        <w:t xml:space="preserve">была </w:t>
      </w:r>
      <w:r w:rsidR="009012FA" w:rsidRPr="009012FA">
        <w:rPr>
          <w:shd w:val="clear" w:color="auto" w:fill="FFFFFF"/>
        </w:rPr>
        <w:t>не просто набор</w:t>
      </w:r>
      <w:r>
        <w:rPr>
          <w:shd w:val="clear" w:color="auto" w:fill="FFFFFF"/>
        </w:rPr>
        <w:t>ом цифр, а тем</w:t>
      </w:r>
      <w:r w:rsidR="009012FA" w:rsidRPr="009012FA">
        <w:rPr>
          <w:shd w:val="clear" w:color="auto" w:fill="FFFFFF"/>
        </w:rPr>
        <w:t>, что может быть закодирован</w:t>
      </w:r>
      <w:r>
        <w:rPr>
          <w:shd w:val="clear" w:color="auto" w:fill="FFFFFF"/>
        </w:rPr>
        <w:t>о</w:t>
      </w:r>
      <w:r w:rsidR="009012FA" w:rsidRPr="009012FA">
        <w:rPr>
          <w:shd w:val="clear" w:color="auto" w:fill="FFFFFF"/>
        </w:rPr>
        <w:t xml:space="preserve"> как </w:t>
      </w:r>
      <w:r w:rsidR="00DC58E5">
        <w:rPr>
          <w:shd w:val="clear" w:color="auto" w:fill="FFFFFF"/>
          <w:lang w:val="en-US"/>
        </w:rPr>
        <w:t>k</w:t>
      </w:r>
      <w:r w:rsidR="009012FA" w:rsidRPr="009012FA">
        <w:rPr>
          <w:shd w:val="clear" w:color="auto" w:fill="FFFFFF"/>
        </w:rPr>
        <w:t>-набор чис</w:t>
      </w:r>
      <w:r w:rsidR="00DC58E5">
        <w:rPr>
          <w:shd w:val="clear" w:color="auto" w:fill="FFFFFF"/>
        </w:rPr>
        <w:t xml:space="preserve">ел для некоторых фиксированных </w:t>
      </w:r>
      <w:r w:rsidR="00DC58E5">
        <w:rPr>
          <w:shd w:val="clear" w:color="auto" w:fill="FFFFFF"/>
          <w:lang w:val="en-US"/>
        </w:rPr>
        <w:t>k</w:t>
      </w:r>
      <w:r w:rsidR="009012FA" w:rsidRPr="009012FA">
        <w:rPr>
          <w:shd w:val="clear" w:color="auto" w:fill="FFFFFF"/>
        </w:rPr>
        <w:t>, например, набор позиций на доске в игре.</w:t>
      </w:r>
      <w:r w:rsidR="00DC58E5" w:rsidRPr="00DC58E5">
        <w:rPr>
          <w:shd w:val="clear" w:color="auto" w:fill="FFFFFF"/>
        </w:rPr>
        <w:t xml:space="preserve"> </w:t>
      </w:r>
      <w:r w:rsidR="009012FA" w:rsidRPr="009012FA">
        <w:rPr>
          <w:shd w:val="clear" w:color="auto" w:fill="FFFFFF"/>
        </w:rPr>
        <w:t xml:space="preserve">Семейство хэш-функций легко распространяется и на эту ситуацию: если </w:t>
      </w:r>
      <w:r w:rsidR="009012FA" w:rsidRPr="009012FA">
        <w:rPr>
          <w:shd w:val="clear" w:color="auto" w:fill="FFFFFF"/>
          <w:lang w:val="en-US"/>
        </w:rPr>
        <w:t>U</w:t>
      </w:r>
      <w:r w:rsidR="009012FA" w:rsidRPr="009012FA">
        <w:rPr>
          <w:shd w:val="clear" w:color="auto" w:fill="FFFFFF"/>
        </w:rPr>
        <w:t xml:space="preserve"> = {</w:t>
      </w:r>
      <m:oMath>
        <m:sSup>
          <m:sSupPr>
            <m:ctrlPr>
              <w:rPr>
                <w:rFonts w:ascii="Cambria Math" w:hAnsi="Cambria Math"/>
                <w:i/>
                <w:shd w:val="clear" w:color="auto" w:fill="FFFFFF"/>
              </w:rPr>
            </m:ctrlPr>
          </m:sSupPr>
          <m:e>
            <m:r>
              <w:rPr>
                <w:rFonts w:ascii="Cambria Math" w:hAnsi="Cambria Math"/>
                <w:shd w:val="clear" w:color="auto" w:fill="FFFFFF"/>
              </w:rPr>
              <m:t>0,. . . ,p-1}</m:t>
            </m:r>
          </m:e>
          <m:sup>
            <m:r>
              <w:rPr>
                <w:rFonts w:ascii="Cambria Math" w:hAnsi="Cambria Math"/>
                <w:shd w:val="clear" w:color="auto" w:fill="FFFFFF"/>
              </w:rPr>
              <m:t>k</m:t>
            </m:r>
          </m:sup>
        </m:sSup>
      </m:oMath>
      <w:r w:rsidR="009012FA" w:rsidRPr="00657DA3">
        <w:rPr>
          <w:shd w:val="clear" w:color="auto" w:fill="FFFFFF"/>
        </w:rPr>
        <w:t xml:space="preserve"> для некоторого простого р, мы используем семейство функций</w:t>
      </w:r>
    </w:p>
    <w:p w:rsidR="001C3157" w:rsidRPr="00DC58E5" w:rsidRDefault="001C3157" w:rsidP="00E01580">
      <w:pPr>
        <w:ind w:firstLine="0"/>
        <w:rPr>
          <w:shd w:val="clear" w:color="auto" w:fill="FFFFFF"/>
        </w:rPr>
      </w:pPr>
    </w:p>
    <w:p w:rsidR="00DC58E5" w:rsidRDefault="00DC58E5" w:rsidP="00E01580">
      <w:pPr>
        <w:autoSpaceDE w:val="0"/>
        <w:autoSpaceDN w:val="0"/>
        <w:adjustRightInd w:val="0"/>
        <w:ind w:firstLine="0"/>
        <w:rPr>
          <w:rFonts w:ascii="Arial" w:hAnsi="Arial" w:cs="Arial"/>
          <w:color w:val="000000"/>
          <w:sz w:val="20"/>
          <w:szCs w:val="20"/>
          <w:shd w:val="clear" w:color="auto" w:fill="FFFFFF"/>
          <w:lang w:val="en-US"/>
        </w:rPr>
      </w:pPr>
      <w:r>
        <w:rPr>
          <w:rFonts w:ascii="Arial" w:hAnsi="Arial" w:cs="Arial"/>
          <w:noProof/>
          <w:color w:val="000000"/>
          <w:sz w:val="20"/>
          <w:szCs w:val="20"/>
          <w:shd w:val="clear" w:color="auto" w:fill="FFFFFF"/>
          <w:lang w:eastAsia="ru-RU"/>
        </w:rPr>
        <w:drawing>
          <wp:inline distT="0" distB="0" distL="0" distR="0" wp14:anchorId="15752001" wp14:editId="49597FAF">
            <wp:extent cx="3743325" cy="238125"/>
            <wp:effectExtent l="0" t="0" r="9525" b="9525"/>
            <wp:docPr id="22" name="Рисунок 22" descr="C:\Users\gnoma_000\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noma_000\Desktop\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43325" cy="238125"/>
                    </a:xfrm>
                    <a:prstGeom prst="rect">
                      <a:avLst/>
                    </a:prstGeom>
                    <a:noFill/>
                    <a:ln>
                      <a:noFill/>
                    </a:ln>
                  </pic:spPr>
                </pic:pic>
              </a:graphicData>
            </a:graphic>
          </wp:inline>
        </w:drawing>
      </w:r>
    </w:p>
    <w:p w:rsidR="00DC58E5" w:rsidRDefault="00DC58E5" w:rsidP="00E01580">
      <w:pPr>
        <w:autoSpaceDE w:val="0"/>
        <w:autoSpaceDN w:val="0"/>
        <w:adjustRightInd w:val="0"/>
        <w:ind w:firstLine="0"/>
      </w:pPr>
      <w:r w:rsidRPr="001C3157">
        <w:t xml:space="preserve">Доказательство полностью аналогично </w:t>
      </w:r>
      <w:r w:rsidR="00313B9B" w:rsidRPr="001C3157">
        <w:t xml:space="preserve">специальному </w:t>
      </w:r>
      <w:r w:rsidRPr="001C3157">
        <w:t xml:space="preserve">случаю </w:t>
      </w:r>
      <w:r w:rsidR="00313B9B" w:rsidRPr="001C3157">
        <w:t>при k = 1: учитывая</w:t>
      </w:r>
      <w:r w:rsidRPr="001C3157">
        <w:t xml:space="preserve"> (</w:t>
      </w:r>
      <w:r w:rsidRPr="001C3157">
        <w:rPr>
          <w:lang w:val="en-US"/>
        </w:rPr>
        <w:t>x</w:t>
      </w:r>
      <w:r w:rsidRPr="001C3157">
        <w:rPr>
          <w:sz w:val="16"/>
          <w:szCs w:val="16"/>
        </w:rPr>
        <w:t>1</w:t>
      </w:r>
      <w:r w:rsidRPr="001C3157">
        <w:t>, ..., х</w:t>
      </w:r>
      <w:r w:rsidRPr="001C3157">
        <w:rPr>
          <w:sz w:val="16"/>
          <w:szCs w:val="16"/>
        </w:rPr>
        <w:t>к</w:t>
      </w:r>
      <w:r w:rsidRPr="001C3157">
        <w:t>)</w:t>
      </w:r>
      <w:r w:rsidRPr="00DC58E5">
        <w:rPr>
          <w:rFonts w:ascii="Arial" w:hAnsi="Arial" w:cs="Arial"/>
          <w:color w:val="000000"/>
          <w:sz w:val="20"/>
          <w:szCs w:val="20"/>
          <w:shd w:val="clear" w:color="auto" w:fill="FFFFFF"/>
        </w:rPr>
        <w:t xml:space="preserve"> </w:t>
      </w:r>
      <w:r w:rsidRPr="001C3157">
        <w:t>и (</w:t>
      </w:r>
      <w:r w:rsidRPr="001C3157">
        <w:rPr>
          <w:lang w:val="en-US"/>
        </w:rPr>
        <w:t>y</w:t>
      </w:r>
      <w:r w:rsidR="00313B9B" w:rsidRPr="001C3157">
        <w:rPr>
          <w:sz w:val="16"/>
          <w:szCs w:val="16"/>
        </w:rPr>
        <w:t>1</w:t>
      </w:r>
      <w:r w:rsidR="00313B9B" w:rsidRPr="001C3157">
        <w:t>, ..., у</w:t>
      </w:r>
      <w:r w:rsidR="00313B9B" w:rsidRPr="001C3157">
        <w:rPr>
          <w:sz w:val="16"/>
          <w:szCs w:val="16"/>
        </w:rPr>
        <w:t>к</w:t>
      </w:r>
      <w:r w:rsidR="00313B9B" w:rsidRPr="001C3157">
        <w:t>), имеем</w:t>
      </w:r>
      <w:r w:rsidRPr="001C3157">
        <w:t xml:space="preserve"> </w:t>
      </w:r>
      <w:r w:rsidR="00313B9B" w:rsidRPr="001C3157">
        <w:t xml:space="preserve">r </w:t>
      </w:r>
      <w:r w:rsidR="00313B9B" w:rsidRPr="001C3157">
        <w:rPr>
          <w:rFonts w:ascii="Cambria Math" w:hAnsi="Cambria Math" w:cs="Cambria Math"/>
        </w:rPr>
        <w:t>𝟄</w:t>
      </w:r>
      <w:r w:rsidR="00313B9B" w:rsidRPr="001C3157">
        <w:t xml:space="preserve"> {0,. . . , s -</w:t>
      </w:r>
      <w:r w:rsidRPr="001C3157">
        <w:t xml:space="preserve"> 1} и </w:t>
      </w:r>
      <w:r w:rsidR="001C3157">
        <w:rPr>
          <w:shd w:val="clear" w:color="auto" w:fill="FFFFFF"/>
          <w:lang w:val="en-US"/>
        </w:rPr>
        <w:t>q</w:t>
      </w:r>
      <w:r w:rsidR="001C3157" w:rsidRPr="001C3157">
        <w:rPr>
          <w:sz w:val="16"/>
          <w:szCs w:val="16"/>
          <w:shd w:val="clear" w:color="auto" w:fill="FFFFFF"/>
          <w:lang w:val="en-US"/>
        </w:rPr>
        <w:t>x</w:t>
      </w:r>
      <w:r w:rsidR="001C3157" w:rsidRPr="009012FA">
        <w:rPr>
          <w:shd w:val="clear" w:color="auto" w:fill="FFFFFF"/>
        </w:rPr>
        <w:t xml:space="preserve">, </w:t>
      </w:r>
      <w:r w:rsidR="001C3157">
        <w:rPr>
          <w:shd w:val="clear" w:color="auto" w:fill="FFFFFF"/>
          <w:lang w:val="en-US"/>
        </w:rPr>
        <w:t>q</w:t>
      </w:r>
      <w:r w:rsidR="001C3157" w:rsidRPr="001C3157">
        <w:rPr>
          <w:sz w:val="16"/>
          <w:szCs w:val="16"/>
          <w:shd w:val="clear" w:color="auto" w:fill="FFFFFF"/>
          <w:lang w:val="en-US"/>
        </w:rPr>
        <w:t>y</w:t>
      </w:r>
      <w:r w:rsidR="001C3157" w:rsidRPr="009012FA">
        <w:rPr>
          <w:shd w:val="clear" w:color="auto" w:fill="FFFFFF"/>
        </w:rPr>
        <w:t xml:space="preserve"> </w:t>
      </w:r>
      <w:r w:rsidR="00313B9B" w:rsidRPr="001C3157">
        <w:rPr>
          <w:rFonts w:ascii="Cambria Math" w:hAnsi="Cambria Math" w:cs="Cambria Math"/>
        </w:rPr>
        <w:t>𝟄</w:t>
      </w:r>
      <w:r w:rsidR="00313B9B" w:rsidRPr="001C3157">
        <w:t xml:space="preserve">  {0,. . . , </w:t>
      </w:r>
      <w:r w:rsidR="00313B9B" w:rsidRPr="001C3157">
        <w:rPr>
          <w:noProof/>
          <w:lang w:eastAsia="ru-RU"/>
        </w:rPr>
        <w:drawing>
          <wp:inline distT="0" distB="0" distL="0" distR="0" wp14:anchorId="098434B2" wp14:editId="2FE63528">
            <wp:extent cx="409575" cy="285750"/>
            <wp:effectExtent l="0" t="0" r="9525" b="0"/>
            <wp:docPr id="23" name="Рисунок 23" descr="C:\Users\gnoma_000\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noma_000\Desktop\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9575" cy="285750"/>
                    </a:xfrm>
                    <a:prstGeom prst="rect">
                      <a:avLst/>
                    </a:prstGeom>
                    <a:noFill/>
                    <a:ln>
                      <a:noFill/>
                    </a:ln>
                  </pic:spPr>
                </pic:pic>
              </a:graphicData>
            </a:graphic>
          </wp:inline>
        </w:drawing>
      </w:r>
      <w:r w:rsidRPr="001C3157">
        <w:t>}</w:t>
      </w:r>
      <w:r w:rsidR="00313B9B" w:rsidRPr="001C3157">
        <w:t xml:space="preserve"> c</w:t>
      </w:r>
    </w:p>
    <w:p w:rsidR="001C3157" w:rsidRPr="001C3157" w:rsidRDefault="001C3157" w:rsidP="00E01580">
      <w:pPr>
        <w:autoSpaceDE w:val="0"/>
        <w:autoSpaceDN w:val="0"/>
        <w:adjustRightInd w:val="0"/>
        <w:ind w:firstLine="0"/>
      </w:pPr>
    </w:p>
    <w:p w:rsidR="00DC58E5" w:rsidRDefault="00313B9B" w:rsidP="00E01580">
      <w:pPr>
        <w:autoSpaceDE w:val="0"/>
        <w:autoSpaceDN w:val="0"/>
        <w:adjustRightInd w:val="0"/>
        <w:ind w:firstLine="0"/>
        <w:rPr>
          <w:rFonts w:ascii="Arial" w:hAnsi="Arial" w:cs="Arial"/>
          <w:color w:val="000000"/>
          <w:sz w:val="20"/>
          <w:szCs w:val="20"/>
          <w:shd w:val="clear" w:color="auto" w:fill="FFFFFF"/>
        </w:rPr>
      </w:pPr>
      <w:r>
        <w:rPr>
          <w:rFonts w:ascii="Arial" w:hAnsi="Arial" w:cs="Arial"/>
          <w:noProof/>
          <w:color w:val="000000"/>
          <w:sz w:val="20"/>
          <w:szCs w:val="20"/>
          <w:shd w:val="clear" w:color="auto" w:fill="FFFFFF"/>
          <w:lang w:eastAsia="ru-RU"/>
        </w:rPr>
        <w:drawing>
          <wp:inline distT="0" distB="0" distL="0" distR="0" wp14:anchorId="2D92049E" wp14:editId="55C7E701">
            <wp:extent cx="2581275" cy="428625"/>
            <wp:effectExtent l="0" t="0" r="9525" b="9525"/>
            <wp:docPr id="24" name="Рисунок 24" descr="C:\Users\gnoma_000\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noma_000\Desktop\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81275" cy="428625"/>
                    </a:xfrm>
                    <a:prstGeom prst="rect">
                      <a:avLst/>
                    </a:prstGeom>
                    <a:noFill/>
                    <a:ln>
                      <a:noFill/>
                    </a:ln>
                  </pic:spPr>
                </pic:pic>
              </a:graphicData>
            </a:graphic>
          </wp:inline>
        </w:drawing>
      </w:r>
    </w:p>
    <w:p w:rsidR="001C3157" w:rsidRPr="001C3157" w:rsidRDefault="001C3157" w:rsidP="00E01580">
      <w:pPr>
        <w:autoSpaceDE w:val="0"/>
        <w:autoSpaceDN w:val="0"/>
        <w:adjustRightInd w:val="0"/>
        <w:ind w:firstLine="0"/>
        <w:rPr>
          <w:rFonts w:ascii="Arial" w:hAnsi="Arial" w:cs="Arial"/>
          <w:color w:val="000000"/>
          <w:sz w:val="20"/>
          <w:szCs w:val="20"/>
          <w:shd w:val="clear" w:color="auto" w:fill="FFFFFF"/>
        </w:rPr>
      </w:pPr>
    </w:p>
    <w:p w:rsidR="00DC58E5" w:rsidRDefault="00DC58E5" w:rsidP="00E01580">
      <w:pPr>
        <w:ind w:firstLine="0"/>
        <w:rPr>
          <w:shd w:val="clear" w:color="auto" w:fill="FFFFFF"/>
        </w:rPr>
      </w:pPr>
      <w:r w:rsidRPr="00DC58E5">
        <w:rPr>
          <w:shd w:val="clear" w:color="auto" w:fill="FFFFFF"/>
        </w:rPr>
        <w:t xml:space="preserve">и для </w:t>
      </w:r>
      <w:r w:rsidR="00501F27">
        <w:rPr>
          <w:shd w:val="clear" w:color="auto" w:fill="FFFFFF"/>
        </w:rPr>
        <w:t xml:space="preserve">данных r, </w:t>
      </w:r>
      <w:r w:rsidR="001C3157">
        <w:rPr>
          <w:shd w:val="clear" w:color="auto" w:fill="FFFFFF"/>
          <w:lang w:val="en-US"/>
        </w:rPr>
        <w:t>q</w:t>
      </w:r>
      <w:r w:rsidR="001C3157" w:rsidRPr="001C3157">
        <w:rPr>
          <w:sz w:val="16"/>
          <w:szCs w:val="16"/>
          <w:shd w:val="clear" w:color="auto" w:fill="FFFFFF"/>
          <w:lang w:val="en-US"/>
        </w:rPr>
        <w:t>x</w:t>
      </w:r>
      <w:r w:rsidR="001C3157" w:rsidRPr="009012FA">
        <w:rPr>
          <w:shd w:val="clear" w:color="auto" w:fill="FFFFFF"/>
        </w:rPr>
        <w:t xml:space="preserve">, </w:t>
      </w:r>
      <w:r w:rsidR="001C3157">
        <w:rPr>
          <w:shd w:val="clear" w:color="auto" w:fill="FFFFFF"/>
          <w:lang w:val="en-US"/>
        </w:rPr>
        <w:t>q</w:t>
      </w:r>
      <w:r w:rsidR="001C3157" w:rsidRPr="001C3157">
        <w:rPr>
          <w:sz w:val="16"/>
          <w:szCs w:val="16"/>
          <w:shd w:val="clear" w:color="auto" w:fill="FFFFFF"/>
          <w:lang w:val="en-US"/>
        </w:rPr>
        <w:t>y</w:t>
      </w:r>
      <w:r w:rsidR="001C3157" w:rsidRPr="009012FA">
        <w:rPr>
          <w:shd w:val="clear" w:color="auto" w:fill="FFFFFF"/>
        </w:rPr>
        <w:t xml:space="preserve"> </w:t>
      </w:r>
      <w:r w:rsidRPr="00DC58E5">
        <w:rPr>
          <w:shd w:val="clear" w:color="auto" w:fill="FFFFFF"/>
        </w:rPr>
        <w:t>системы линейных уравнений</w:t>
      </w:r>
    </w:p>
    <w:p w:rsidR="001C3157" w:rsidRPr="00DC58E5" w:rsidRDefault="001C3157" w:rsidP="00E01580">
      <w:pPr>
        <w:ind w:firstLine="0"/>
        <w:rPr>
          <w:shd w:val="clear" w:color="auto" w:fill="FFFFFF"/>
        </w:rPr>
      </w:pPr>
    </w:p>
    <w:p w:rsidR="00501F27" w:rsidRDefault="00501F27" w:rsidP="00E01580">
      <w:pPr>
        <w:autoSpaceDE w:val="0"/>
        <w:autoSpaceDN w:val="0"/>
        <w:adjustRightInd w:val="0"/>
        <w:ind w:firstLine="0"/>
        <w:rPr>
          <w:rFonts w:ascii="Arial" w:hAnsi="Arial" w:cs="Arial"/>
          <w:color w:val="000000"/>
          <w:sz w:val="20"/>
          <w:szCs w:val="20"/>
          <w:shd w:val="clear" w:color="auto" w:fill="FFFFFF"/>
        </w:rPr>
      </w:pPr>
      <w:r>
        <w:rPr>
          <w:rFonts w:ascii="Arial" w:hAnsi="Arial" w:cs="Arial"/>
          <w:noProof/>
          <w:color w:val="000000"/>
          <w:sz w:val="20"/>
          <w:szCs w:val="20"/>
          <w:shd w:val="clear" w:color="auto" w:fill="FFFFFF"/>
          <w:lang w:eastAsia="ru-RU"/>
        </w:rPr>
        <w:drawing>
          <wp:inline distT="0" distB="0" distL="0" distR="0" wp14:anchorId="70F607BF" wp14:editId="29942A4A">
            <wp:extent cx="2486025" cy="419100"/>
            <wp:effectExtent l="0" t="0" r="9525" b="0"/>
            <wp:docPr id="25" name="Рисунок 25" descr="C:\Users\gnoma_000\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noma_000\Desktop\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86025" cy="419100"/>
                    </a:xfrm>
                    <a:prstGeom prst="rect">
                      <a:avLst/>
                    </a:prstGeom>
                    <a:noFill/>
                    <a:ln>
                      <a:noFill/>
                    </a:ln>
                  </pic:spPr>
                </pic:pic>
              </a:graphicData>
            </a:graphic>
          </wp:inline>
        </w:drawing>
      </w:r>
    </w:p>
    <w:p w:rsidR="00E01580" w:rsidRDefault="00E01580" w:rsidP="00E01580">
      <w:pPr>
        <w:autoSpaceDE w:val="0"/>
        <w:autoSpaceDN w:val="0"/>
        <w:adjustRightInd w:val="0"/>
        <w:ind w:firstLine="0"/>
        <w:rPr>
          <w:rFonts w:ascii="Arial" w:hAnsi="Arial" w:cs="Arial"/>
          <w:color w:val="000000"/>
          <w:sz w:val="20"/>
          <w:szCs w:val="20"/>
          <w:shd w:val="clear" w:color="auto" w:fill="FFFFFF"/>
        </w:rPr>
      </w:pPr>
    </w:p>
    <w:p w:rsidR="00DC58E5" w:rsidRPr="00501F27" w:rsidRDefault="00E01580" w:rsidP="00E01580">
      <w:pPr>
        <w:autoSpaceDE w:val="0"/>
        <w:autoSpaceDN w:val="0"/>
        <w:adjustRightInd w:val="0"/>
        <w:ind w:firstLine="0"/>
        <w:rPr>
          <w:rFonts w:ascii="Arial" w:hAnsi="Arial" w:cs="Arial"/>
          <w:color w:val="000000"/>
          <w:sz w:val="20"/>
          <w:szCs w:val="20"/>
          <w:shd w:val="clear" w:color="auto" w:fill="FFFFFF"/>
        </w:rPr>
      </w:pPr>
      <w:r>
        <w:t>и</w:t>
      </w:r>
      <w:r w:rsidR="00501F27" w:rsidRPr="00E01580">
        <w:t>мею</w:t>
      </w:r>
      <w:r w:rsidR="00DC58E5" w:rsidRPr="00E01580">
        <w:t xml:space="preserve">т </w:t>
      </w:r>
      <m:oMath>
        <m:sSup>
          <m:sSupPr>
            <m:ctrlPr>
              <w:rPr>
                <w:rFonts w:ascii="Cambria Math" w:hAnsi="Cambria Math"/>
              </w:rPr>
            </m:ctrlPr>
          </m:sSupPr>
          <m:e>
            <m:r>
              <w:rPr>
                <w:rFonts w:ascii="Cambria Math" w:hAnsi="Cambria Math"/>
              </w:rPr>
              <m:t>p</m:t>
            </m:r>
          </m:e>
          <m:sup>
            <m:r>
              <w:rPr>
                <w:rFonts w:ascii="Cambria Math" w:hAnsi="Cambria Math"/>
              </w:rPr>
              <m:t>k-1</m:t>
            </m:r>
          </m:sup>
        </m:sSup>
      </m:oMath>
      <w:r w:rsidR="00501F27" w:rsidRPr="00E01580">
        <w:t xml:space="preserve"> решения</w:t>
      </w:r>
      <w:r w:rsidR="00501F27">
        <w:rPr>
          <w:rFonts w:ascii="Arial" w:hAnsi="Arial" w:cs="Arial"/>
          <w:color w:val="000000"/>
          <w:sz w:val="20"/>
          <w:szCs w:val="20"/>
          <w:shd w:val="clear" w:color="auto" w:fill="FFFFFF"/>
        </w:rPr>
        <w:t xml:space="preserve"> </w:t>
      </w:r>
      <w:r w:rsidR="00501F27">
        <w:rPr>
          <w:rFonts w:ascii="Arial" w:hAnsi="Arial" w:cs="Arial"/>
          <w:noProof/>
          <w:color w:val="000000"/>
          <w:sz w:val="20"/>
          <w:szCs w:val="20"/>
          <w:shd w:val="clear" w:color="auto" w:fill="FFFFFF"/>
          <w:lang w:eastAsia="ru-RU"/>
        </w:rPr>
        <w:drawing>
          <wp:inline distT="0" distB="0" distL="0" distR="0" wp14:anchorId="3427351F" wp14:editId="5F2DB0BD">
            <wp:extent cx="2066925" cy="180975"/>
            <wp:effectExtent l="0" t="0" r="9525" b="9525"/>
            <wp:docPr id="26" name="Рисунок 26" descr="C:\Users\gnoma_000\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noma_000\Desktop\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66925" cy="180975"/>
                    </a:xfrm>
                    <a:prstGeom prst="rect">
                      <a:avLst/>
                    </a:prstGeom>
                    <a:noFill/>
                    <a:ln>
                      <a:noFill/>
                    </a:ln>
                  </pic:spPr>
                </pic:pic>
              </a:graphicData>
            </a:graphic>
          </wp:inline>
        </w:drawing>
      </w:r>
    </w:p>
    <w:p w:rsidR="00DC58E5" w:rsidRPr="00DC58E5" w:rsidRDefault="00205693" w:rsidP="00021B34">
      <w:pPr>
        <w:ind w:firstLine="708"/>
        <w:rPr>
          <w:shd w:val="clear" w:color="auto" w:fill="FFFFFF"/>
        </w:rPr>
      </w:pPr>
      <w:r>
        <w:rPr>
          <w:shd w:val="clear" w:color="auto" w:fill="FFFFFF"/>
        </w:rPr>
        <w:t>Для строк</w:t>
      </w:r>
      <w:r w:rsidR="00501F27">
        <w:rPr>
          <w:shd w:val="clear" w:color="auto" w:fill="FFFFFF"/>
        </w:rPr>
        <w:t xml:space="preserve"> имеется проблема - </w:t>
      </w:r>
      <w:r w:rsidR="00DC58E5" w:rsidRPr="00DC58E5">
        <w:rPr>
          <w:shd w:val="clear" w:color="auto" w:fill="FFFFFF"/>
        </w:rPr>
        <w:t>они не имеют фиксированной дли</w:t>
      </w:r>
      <w:r w:rsidR="00501F27">
        <w:rPr>
          <w:shd w:val="clear" w:color="auto" w:fill="FFFFFF"/>
        </w:rPr>
        <w:t>ны. Мы можем неявно расшири</w:t>
      </w:r>
      <w:r w:rsidR="00DC58E5" w:rsidRPr="00DC58E5">
        <w:rPr>
          <w:shd w:val="clear" w:color="auto" w:fill="FFFFFF"/>
        </w:rPr>
        <w:t>ть их</w:t>
      </w:r>
      <w:r w:rsidR="00501F27">
        <w:rPr>
          <w:shd w:val="clear" w:color="auto" w:fill="FFFFFF"/>
        </w:rPr>
        <w:t xml:space="preserve"> на 0 во всех дальнейших позициях</w:t>
      </w:r>
      <w:r w:rsidR="00DC58E5" w:rsidRPr="00DC58E5">
        <w:rPr>
          <w:shd w:val="clear" w:color="auto" w:fill="FFFFFF"/>
        </w:rPr>
        <w:t xml:space="preserve"> до </w:t>
      </w:r>
      <w:r w:rsidR="00DC58E5" w:rsidRPr="00DC58E5">
        <w:rPr>
          <w:shd w:val="clear" w:color="auto" w:fill="FFFFFF"/>
        </w:rPr>
        <w:lastRenderedPageBreak/>
        <w:t xml:space="preserve">некоторого максимального </w:t>
      </w:r>
      <w:r>
        <w:rPr>
          <w:shd w:val="clear" w:color="auto" w:fill="FFFFFF"/>
          <w:lang w:val="en-US"/>
        </w:rPr>
        <w:t>k</w:t>
      </w:r>
      <w:r>
        <w:rPr>
          <w:shd w:val="clear" w:color="auto" w:fill="FFFFFF"/>
        </w:rPr>
        <w:t xml:space="preserve">. </w:t>
      </w:r>
      <w:r w:rsidR="00DC58E5" w:rsidRPr="00DC58E5">
        <w:rPr>
          <w:shd w:val="clear" w:color="auto" w:fill="FFFFFF"/>
        </w:rPr>
        <w:t xml:space="preserve">Это не изменит значения хэш-функции, </w:t>
      </w:r>
      <w:r>
        <w:rPr>
          <w:shd w:val="clear" w:color="auto" w:fill="FFFFFF"/>
        </w:rPr>
        <w:t>поэтому для коротких строк нам не придется вычислять эти неявные расширенные позиции</w:t>
      </w:r>
      <w:r w:rsidR="00DC58E5" w:rsidRPr="00DC58E5">
        <w:rPr>
          <w:shd w:val="clear" w:color="auto" w:fill="FFFFFF"/>
        </w:rPr>
        <w:t>.</w:t>
      </w:r>
      <w:r>
        <w:rPr>
          <w:shd w:val="clear" w:color="auto" w:fill="FFFFFF"/>
        </w:rPr>
        <w:t xml:space="preserve"> Нам нужно, впрочем, как и многим коэффициентам</w:t>
      </w:r>
      <w:r w:rsidR="00DC58E5" w:rsidRPr="00DC58E5">
        <w:rPr>
          <w:shd w:val="clear" w:color="auto" w:fill="FFFFFF"/>
        </w:rPr>
        <w:t>, максималь</w:t>
      </w:r>
      <w:r>
        <w:rPr>
          <w:shd w:val="clear" w:color="auto" w:fill="FFFFFF"/>
        </w:rPr>
        <w:t>ная длина любой строки, но эти случайные коэффициенты</w:t>
      </w:r>
      <w:r w:rsidR="00DC58E5" w:rsidRPr="00DC58E5">
        <w:rPr>
          <w:shd w:val="clear" w:color="auto" w:fill="FFFFFF"/>
        </w:rPr>
        <w:t xml:space="preserve"> можно выбрать, когда в них возникнет необходимость.</w:t>
      </w:r>
    </w:p>
    <w:p w:rsidR="00DC58E5" w:rsidRDefault="00A245FE" w:rsidP="00021B34">
      <w:pPr>
        <w:ind w:firstLine="708"/>
        <w:rPr>
          <w:shd w:val="clear" w:color="auto" w:fill="FFFFFF"/>
        </w:rPr>
      </w:pPr>
      <w:r>
        <w:rPr>
          <w:shd w:val="clear" w:color="auto" w:fill="FFFFFF"/>
        </w:rPr>
        <w:t>Другое</w:t>
      </w:r>
      <w:r w:rsidR="00DC58E5" w:rsidRPr="00DC58E5">
        <w:rPr>
          <w:shd w:val="clear" w:color="auto" w:fill="FFFFFF"/>
        </w:rPr>
        <w:t xml:space="preserve"> универ</w:t>
      </w:r>
      <w:r>
        <w:rPr>
          <w:shd w:val="clear" w:color="auto" w:fill="FFFFFF"/>
        </w:rPr>
        <w:t>сальное семейство хэш-функций, что явля</w:t>
      </w:r>
      <w:r w:rsidR="00DD26AE">
        <w:rPr>
          <w:shd w:val="clear" w:color="auto" w:fill="FFFFFF"/>
        </w:rPr>
        <w:t>е</w:t>
      </w:r>
      <w:r w:rsidR="00DC58E5" w:rsidRPr="00DC58E5">
        <w:rPr>
          <w:shd w:val="clear" w:color="auto" w:fill="FFFFFF"/>
        </w:rPr>
        <w:t>тся одновременно простым в реализации и хорошей производительности в семействе всех линейных отобр</w:t>
      </w:r>
      <w:r>
        <w:rPr>
          <w:shd w:val="clear" w:color="auto" w:fill="FFFFFF"/>
        </w:rPr>
        <w:t xml:space="preserve">ажений из битовых строк длиной </w:t>
      </w:r>
      <w:r>
        <w:rPr>
          <w:shd w:val="clear" w:color="auto" w:fill="FFFFFF"/>
          <w:lang w:val="en-US"/>
        </w:rPr>
        <w:t>t</w:t>
      </w:r>
      <w:r>
        <w:rPr>
          <w:shd w:val="clear" w:color="auto" w:fill="FFFFFF"/>
        </w:rPr>
        <w:t xml:space="preserve"> до битовых строк длиной </w:t>
      </w:r>
      <w:r>
        <w:rPr>
          <w:shd w:val="clear" w:color="auto" w:fill="FFFFFF"/>
          <w:lang w:val="en-US"/>
        </w:rPr>
        <w:t>r</w:t>
      </w:r>
      <w:r w:rsidR="00DC58E5" w:rsidRPr="00DC58E5">
        <w:rPr>
          <w:shd w:val="clear" w:color="auto" w:fill="FFFFFF"/>
        </w:rPr>
        <w:t xml:space="preserve">, </w:t>
      </w:r>
      <w:r w:rsidR="00DD26AE">
        <w:rPr>
          <w:shd w:val="clear" w:color="auto" w:fill="FFFFFF"/>
        </w:rPr>
        <w:t xml:space="preserve">оба </w:t>
      </w:r>
      <w:r w:rsidR="00DC58E5" w:rsidRPr="00DC58E5">
        <w:rPr>
          <w:shd w:val="clear" w:color="auto" w:fill="FFFFFF"/>
        </w:rPr>
        <w:t>рассматри</w:t>
      </w:r>
      <w:r>
        <w:rPr>
          <w:shd w:val="clear" w:color="auto" w:fill="FFFFFF"/>
        </w:rPr>
        <w:t>ва</w:t>
      </w:r>
      <w:r w:rsidR="00DD26AE">
        <w:rPr>
          <w:shd w:val="clear" w:color="auto" w:fill="FFFFFF"/>
        </w:rPr>
        <w:t>ю</w:t>
      </w:r>
      <w:r>
        <w:rPr>
          <w:shd w:val="clear" w:color="auto" w:fill="FFFFFF"/>
        </w:rPr>
        <w:t>тся</w:t>
      </w:r>
      <w:r w:rsidR="00DC58E5" w:rsidRPr="00DC58E5">
        <w:rPr>
          <w:shd w:val="clear" w:color="auto" w:fill="FFFFFF"/>
        </w:rPr>
        <w:t xml:space="preserve"> как линейные пространства над </w:t>
      </w:r>
      <w:r w:rsidR="00DC58E5" w:rsidRPr="00DC58E5">
        <w:rPr>
          <w:shd w:val="clear" w:color="auto" w:fill="FFFFFF"/>
          <w:lang w:val="en-US"/>
        </w:rPr>
        <w:t>Z</w:t>
      </w:r>
      <w:r w:rsidRPr="00E01580">
        <w:rPr>
          <w:sz w:val="20"/>
          <w:szCs w:val="20"/>
          <w:shd w:val="clear" w:color="auto" w:fill="FFFFFF"/>
        </w:rPr>
        <w:t>2</w:t>
      </w:r>
      <w:r>
        <w:rPr>
          <w:shd w:val="clear" w:color="auto" w:fill="FFFFFF"/>
        </w:rPr>
        <w:t xml:space="preserve">. Таким образом, в </w:t>
      </w:r>
      <w:r w:rsidR="00DC58E5" w:rsidRPr="00DC58E5">
        <w:rPr>
          <w:shd w:val="clear" w:color="auto" w:fill="FFFFFF"/>
        </w:rPr>
        <w:t xml:space="preserve">этой ситуации мы имеем </w:t>
      </w:r>
      <w:r w:rsidR="00DC58E5" w:rsidRPr="00DC58E5">
        <w:rPr>
          <w:shd w:val="clear" w:color="auto" w:fill="FFFFFF"/>
          <w:lang w:val="en-US"/>
        </w:rPr>
        <w:t>U</w:t>
      </w:r>
      <w:r w:rsidR="00DC58E5" w:rsidRPr="00DC58E5">
        <w:rPr>
          <w:shd w:val="clear" w:color="auto" w:fill="FFFFFF"/>
        </w:rPr>
        <w:t xml:space="preserve"> = </w:t>
      </w:r>
      <m:oMath>
        <m:sSup>
          <m:sSupPr>
            <m:ctrlPr>
              <w:rPr>
                <w:rFonts w:ascii="Cambria Math" w:eastAsiaTheme="minorEastAsia" w:hAnsi="Cambria Math"/>
                <w:i/>
                <w:shd w:val="clear" w:color="auto" w:fill="FFFFFF"/>
              </w:rPr>
            </m:ctrlPr>
          </m:sSupPr>
          <m:e>
            <m:r>
              <w:rPr>
                <w:rFonts w:ascii="Cambria Math" w:eastAsiaTheme="minorEastAsia" w:hAnsi="Cambria Math"/>
                <w:shd w:val="clear" w:color="auto" w:fill="FFFFFF"/>
              </w:rPr>
              <m:t>{0, 1}</m:t>
            </m:r>
          </m:e>
          <m:sup>
            <m:r>
              <w:rPr>
                <w:rFonts w:ascii="Cambria Math" w:eastAsiaTheme="minorEastAsia" w:hAnsi="Cambria Math"/>
                <w:shd w:val="clear" w:color="auto" w:fill="FFFFFF"/>
                <w:lang w:val="en-US"/>
              </w:rPr>
              <m:t>t</m:t>
            </m:r>
          </m:sup>
        </m:sSup>
      </m:oMath>
      <w:r w:rsidR="00DC58E5" w:rsidRPr="00DC58E5">
        <w:rPr>
          <w:shd w:val="clear" w:color="auto" w:fill="FFFFFF"/>
        </w:rPr>
        <w:t xml:space="preserve"> </w:t>
      </w:r>
      <w:r w:rsidR="00DC58E5" w:rsidRPr="00DC58E5">
        <w:rPr>
          <w:shd w:val="clear" w:color="auto" w:fill="FFFFFF"/>
          <w:lang w:val="en-US"/>
        </w:rPr>
        <w:t>T</w:t>
      </w:r>
      <w:r w:rsidR="00DC58E5" w:rsidRPr="00DC58E5">
        <w:rPr>
          <w:shd w:val="clear" w:color="auto" w:fill="FFFFFF"/>
        </w:rPr>
        <w:t xml:space="preserve"> и </w:t>
      </w:r>
      <w:r w:rsidR="00DC58E5" w:rsidRPr="00DC58E5">
        <w:rPr>
          <w:shd w:val="clear" w:color="auto" w:fill="FFFFFF"/>
          <w:lang w:val="en-US"/>
        </w:rPr>
        <w:t>S</w:t>
      </w:r>
      <w:r w:rsidR="00DD26AE">
        <w:rPr>
          <w:shd w:val="clear" w:color="auto" w:fill="FFFFFF"/>
        </w:rPr>
        <w:t xml:space="preserve"> = ​​</w:t>
      </w:r>
      <m:oMath>
        <m:sSup>
          <m:sSupPr>
            <m:ctrlPr>
              <w:rPr>
                <w:rFonts w:ascii="Cambria Math" w:eastAsiaTheme="minorEastAsia" w:hAnsi="Cambria Math"/>
                <w:i/>
                <w:shd w:val="clear" w:color="auto" w:fill="FFFFFF"/>
              </w:rPr>
            </m:ctrlPr>
          </m:sSupPr>
          <m:e>
            <m:r>
              <w:rPr>
                <w:rFonts w:ascii="Cambria Math" w:eastAsiaTheme="minorEastAsia" w:hAnsi="Cambria Math"/>
                <w:shd w:val="clear" w:color="auto" w:fill="FFFFFF"/>
              </w:rPr>
              <m:t>{0, 1}</m:t>
            </m:r>
          </m:e>
          <m:sup>
            <m:r>
              <w:rPr>
                <w:rFonts w:ascii="Cambria Math" w:eastAsiaTheme="minorEastAsia" w:hAnsi="Cambria Math"/>
                <w:shd w:val="clear" w:color="auto" w:fill="FFFFFF"/>
                <w:lang w:val="en-US"/>
              </w:rPr>
              <m:t>r</m:t>
            </m:r>
          </m:sup>
        </m:sSup>
      </m:oMath>
      <w:r w:rsidR="00DC58E5" w:rsidRPr="00DC58E5">
        <w:rPr>
          <w:shd w:val="clear" w:color="auto" w:fill="FFFFFF"/>
        </w:rPr>
        <w:t>, что очень естественно для компьютерных приложений. Чтобы задать линейное отображение, нам нужно образы основе, так</w:t>
      </w:r>
      <w:r w:rsidR="00DD26AE">
        <w:rPr>
          <w:shd w:val="clear" w:color="auto" w:fill="FFFFFF"/>
        </w:rPr>
        <w:t xml:space="preserve">им образом </w:t>
      </w:r>
      <w:r w:rsidR="00DD26AE">
        <w:rPr>
          <w:shd w:val="clear" w:color="auto" w:fill="FFFFFF"/>
          <w:lang w:val="en-US"/>
        </w:rPr>
        <w:t>t</w:t>
      </w:r>
      <w:r w:rsidR="00DD26AE">
        <w:rPr>
          <w:shd w:val="clear" w:color="auto" w:fill="FFFFFF"/>
        </w:rPr>
        <w:t xml:space="preserve"> количество бит</w:t>
      </w:r>
      <w:r w:rsidR="00DD26AE" w:rsidRPr="00DD26AE">
        <w:rPr>
          <w:shd w:val="clear" w:color="auto" w:fill="FFFFFF"/>
        </w:rPr>
        <w:t xml:space="preserve"> </w:t>
      </w:r>
      <w:r w:rsidR="00DD26AE">
        <w:rPr>
          <w:shd w:val="clear" w:color="auto" w:fill="FFFFFF"/>
        </w:rPr>
        <w:t>каждого</w:t>
      </w:r>
      <w:r w:rsidR="00DC58E5" w:rsidRPr="00DC58E5">
        <w:rPr>
          <w:shd w:val="clear" w:color="auto" w:fill="FFFFFF"/>
        </w:rPr>
        <w:t xml:space="preserve"> </w:t>
      </w:r>
      <w:r w:rsidR="00DC58E5" w:rsidRPr="00DC58E5">
        <w:rPr>
          <w:shd w:val="clear" w:color="auto" w:fill="FFFFFF"/>
          <w:lang w:val="en-US"/>
        </w:rPr>
        <w:t>R</w:t>
      </w:r>
      <w:r w:rsidR="00DD26AE">
        <w:rPr>
          <w:shd w:val="clear" w:color="auto" w:fill="FFFFFF"/>
        </w:rPr>
        <w:t xml:space="preserve"> </w:t>
      </w:r>
      <w:r w:rsidR="00DC58E5" w:rsidRPr="00DC58E5">
        <w:rPr>
          <w:shd w:val="clear" w:color="auto" w:fill="FFFFFF"/>
        </w:rPr>
        <w:t xml:space="preserve">. </w:t>
      </w:r>
      <w:r w:rsidR="00DD26AE">
        <w:rPr>
          <w:shd w:val="clear" w:color="auto" w:fill="FFFFFF"/>
        </w:rPr>
        <w:t>Для оценки линейной карты</w:t>
      </w:r>
      <w:r w:rsidR="00DC58E5" w:rsidRPr="00DC58E5">
        <w:rPr>
          <w:shd w:val="clear" w:color="auto" w:fill="FFFFFF"/>
        </w:rPr>
        <w:t xml:space="preserve"> для данного элемента</w:t>
      </w:r>
      <w:r w:rsidR="00E01580">
        <w:rPr>
          <w:shd w:val="clear" w:color="auto" w:fill="FFFFFF"/>
        </w:rPr>
        <w:t xml:space="preserve"> </w:t>
      </w:r>
      <w:r w:rsidR="00DD26AE">
        <w:rPr>
          <w:shd w:val="clear" w:color="auto" w:fill="FFFFFF"/>
        </w:rPr>
        <w:t>вселенной, то есть, по-битов</w:t>
      </w:r>
      <w:r w:rsidR="00DC58E5" w:rsidRPr="00DC58E5">
        <w:rPr>
          <w:shd w:val="clear" w:color="auto" w:fill="FFFFFF"/>
        </w:rPr>
        <w:t>ое число х, мы выполняем сложения по модулю 2, то</w:t>
      </w:r>
      <w:r w:rsidR="00F5054C">
        <w:rPr>
          <w:shd w:val="clear" w:color="auto" w:fill="FFFFFF"/>
        </w:rPr>
        <w:t xml:space="preserve"> есть исключающее, на те числа </w:t>
      </w:r>
      <w:r w:rsidR="00DC58E5" w:rsidRPr="00DC58E5">
        <w:rPr>
          <w:shd w:val="clear" w:color="auto" w:fill="FFFFFF"/>
        </w:rPr>
        <w:t>из ос</w:t>
      </w:r>
      <w:r w:rsidR="00F5054C">
        <w:rPr>
          <w:shd w:val="clear" w:color="auto" w:fill="FFFFFF"/>
        </w:rPr>
        <w:t>новы, которые соответствуют одному</w:t>
      </w:r>
      <w:r w:rsidR="00DC58E5" w:rsidRPr="00DC58E5">
        <w:rPr>
          <w:shd w:val="clear" w:color="auto" w:fill="FFFFFF"/>
        </w:rPr>
        <w:t xml:space="preserve"> бит</w:t>
      </w:r>
      <w:r w:rsidR="00F5054C">
        <w:rPr>
          <w:shd w:val="clear" w:color="auto" w:fill="FFFFFF"/>
        </w:rPr>
        <w:t>у</w:t>
      </w:r>
      <w:r w:rsidR="00DC58E5" w:rsidRPr="00DC58E5">
        <w:rPr>
          <w:shd w:val="clear" w:color="auto" w:fill="FFFFFF"/>
        </w:rPr>
        <w:t xml:space="preserve"> х. Очевидно, из линейной алгебры, что семейство всех линейных отображений действител</w:t>
      </w:r>
      <w:r w:rsidR="00F5054C">
        <w:rPr>
          <w:shd w:val="clear" w:color="auto" w:fill="FFFFFF"/>
        </w:rPr>
        <w:t>ьно универсальное семейство хэш-</w:t>
      </w:r>
      <w:r w:rsidR="00DC58E5" w:rsidRPr="00DC58E5">
        <w:rPr>
          <w:shd w:val="clear" w:color="auto" w:fill="FFFFFF"/>
        </w:rPr>
        <w:t>функций; эта</w:t>
      </w:r>
      <w:r w:rsidR="00F5054C">
        <w:rPr>
          <w:shd w:val="clear" w:color="auto" w:fill="FFFFFF"/>
        </w:rPr>
        <w:t xml:space="preserve"> семейство было изучено в Марковском</w:t>
      </w:r>
      <w:r w:rsidR="00DC58E5" w:rsidRPr="00DC58E5">
        <w:rPr>
          <w:shd w:val="clear" w:color="auto" w:fill="FFFFFF"/>
        </w:rPr>
        <w:t xml:space="preserve">, </w:t>
      </w:r>
      <w:r w:rsidR="00F5054C">
        <w:rPr>
          <w:shd w:val="clear" w:color="auto" w:fill="FFFFFF"/>
        </w:rPr>
        <w:t xml:space="preserve">такими учеными как </w:t>
      </w:r>
      <w:r w:rsidR="00F5054C">
        <w:rPr>
          <w:rFonts w:ascii="Times-Roman" w:hAnsi="Times-Roman" w:cs="Times-Roman"/>
        </w:rPr>
        <w:t xml:space="preserve">Carter, </w:t>
      </w:r>
      <w:r w:rsidR="00F5054C">
        <w:rPr>
          <w:rFonts w:cs="Times-Roman"/>
        </w:rPr>
        <w:t>и</w:t>
      </w:r>
      <w:r w:rsidR="00F5054C">
        <w:rPr>
          <w:rFonts w:ascii="Times-Roman" w:hAnsi="Times-Roman" w:cs="Times-Roman"/>
        </w:rPr>
        <w:t xml:space="preserve"> Wegman</w:t>
      </w:r>
      <w:r w:rsidR="00F5054C">
        <w:rPr>
          <w:rFonts w:cs="Times-Roman"/>
        </w:rPr>
        <w:t xml:space="preserve"> </w:t>
      </w:r>
      <w:r w:rsidR="00DC58E5" w:rsidRPr="00DC58E5">
        <w:rPr>
          <w:shd w:val="clear" w:color="auto" w:fill="FFFFFF"/>
        </w:rPr>
        <w:t xml:space="preserve">и </w:t>
      </w:r>
      <w:r w:rsidR="00F5054C">
        <w:rPr>
          <w:rFonts w:ascii="Times-Roman" w:hAnsi="Times-Roman" w:cs="Times-Roman"/>
        </w:rPr>
        <w:t>Alon et al. (19</w:t>
      </w:r>
      <w:r w:rsidR="00F5054C">
        <w:rPr>
          <w:rFonts w:cs="Times-Roman"/>
        </w:rPr>
        <w:t>99)</w:t>
      </w:r>
      <w:r w:rsidR="00DC58E5" w:rsidRPr="00DC58E5">
        <w:rPr>
          <w:shd w:val="clear" w:color="auto" w:fill="FFFFFF"/>
        </w:rPr>
        <w:t xml:space="preserve">, где было показано, </w:t>
      </w:r>
      <w:r w:rsidR="00F5054C">
        <w:rPr>
          <w:shd w:val="clear" w:color="auto" w:fill="FFFFFF"/>
        </w:rPr>
        <w:t>что это в некотором смысле приближались</w:t>
      </w:r>
      <w:r w:rsidR="00DC58E5" w:rsidRPr="00DC58E5">
        <w:rPr>
          <w:shd w:val="clear" w:color="auto" w:fill="FFFFFF"/>
        </w:rPr>
        <w:t xml:space="preserve"> к поведению равномерного </w:t>
      </w:r>
      <w:r w:rsidR="00F5054C">
        <w:rPr>
          <w:shd w:val="clear" w:color="auto" w:fill="FFFFFF"/>
        </w:rPr>
        <w:t>хэширования</w:t>
      </w:r>
      <w:r w:rsidR="00DC58E5" w:rsidRPr="00DC58E5">
        <w:rPr>
          <w:shd w:val="clear" w:color="auto" w:fill="FFFFFF"/>
        </w:rPr>
        <w:t xml:space="preserve"> и, следовательно, предпочтительнее </w:t>
      </w:r>
      <w:r w:rsidR="00F5054C">
        <w:rPr>
          <w:shd w:val="clear" w:color="auto" w:fill="FFFFFF"/>
        </w:rPr>
        <w:t xml:space="preserve">были семейства </w:t>
      </w:r>
      <w:r w:rsidR="00F5054C">
        <w:rPr>
          <w:shd w:val="clear" w:color="auto" w:fill="FFFFFF"/>
          <w:lang w:val="en-US"/>
        </w:rPr>
        <w:t>F</w:t>
      </w:r>
      <w:r w:rsidR="00F5054C" w:rsidRPr="00E01580">
        <w:rPr>
          <w:sz w:val="20"/>
          <w:szCs w:val="20"/>
          <w:shd w:val="clear" w:color="auto" w:fill="FFFFFF"/>
          <w:lang w:val="en-US"/>
        </w:rPr>
        <w:t>ps</w:t>
      </w:r>
      <w:r w:rsidR="00F5054C" w:rsidRPr="00F5054C">
        <w:rPr>
          <w:shd w:val="clear" w:color="auto" w:fill="FFFFFF"/>
        </w:rPr>
        <w:t xml:space="preserve"> </w:t>
      </w:r>
      <w:r w:rsidR="00DC58E5" w:rsidRPr="00DC58E5">
        <w:rPr>
          <w:shd w:val="clear" w:color="auto" w:fill="FFFFFF"/>
        </w:rPr>
        <w:t xml:space="preserve">или </w:t>
      </w:r>
      <w:r w:rsidR="00F5054C">
        <w:rPr>
          <w:shd w:val="clear" w:color="auto" w:fill="FFFFFF"/>
          <w:lang w:val="en-US"/>
        </w:rPr>
        <w:t>G</w:t>
      </w:r>
      <w:r w:rsidR="00F5054C" w:rsidRPr="00E01580">
        <w:rPr>
          <w:sz w:val="20"/>
          <w:szCs w:val="20"/>
          <w:shd w:val="clear" w:color="auto" w:fill="FFFFFF"/>
          <w:lang w:val="en-US"/>
        </w:rPr>
        <w:t>ps</w:t>
      </w:r>
      <w:r w:rsidR="00DC58E5" w:rsidRPr="00DC58E5">
        <w:rPr>
          <w:shd w:val="clear" w:color="auto" w:fill="FFFFFF"/>
        </w:rPr>
        <w:t>. Ценой этого является то, что семья больше, поэтому нужно больше битов спецификации; где предыдущ</w:t>
      </w:r>
      <w:r w:rsidR="00F5771F">
        <w:rPr>
          <w:shd w:val="clear" w:color="auto" w:fill="FFFFFF"/>
        </w:rPr>
        <w:t>е</w:t>
      </w:r>
      <w:r w:rsidR="00F5054C">
        <w:rPr>
          <w:shd w:val="clear" w:color="auto" w:fill="FFFFFF"/>
        </w:rPr>
        <w:t xml:space="preserve">й семье нужны </w:t>
      </w:r>
      <w:r w:rsidR="00F5771F">
        <w:rPr>
          <w:shd w:val="clear" w:color="auto" w:fill="FFFFFF"/>
        </w:rPr>
        <w:t xml:space="preserve">были </w:t>
      </w:r>
      <w:r w:rsidR="00F5054C">
        <w:rPr>
          <w:shd w:val="clear" w:color="auto" w:fill="FFFFFF"/>
        </w:rPr>
        <w:t>только два числа</w:t>
      </w:r>
      <w:r w:rsidR="00DC58E5" w:rsidRPr="00DC58E5">
        <w:rPr>
          <w:shd w:val="clear" w:color="auto" w:fill="FFFFFF"/>
        </w:rPr>
        <w:t xml:space="preserve"> размер</w:t>
      </w:r>
      <w:r w:rsidR="00F5054C">
        <w:rPr>
          <w:shd w:val="clear" w:color="auto" w:fill="FFFFFF"/>
        </w:rPr>
        <w:t xml:space="preserve">а </w:t>
      </w:r>
      <w:r w:rsidR="00F5054C">
        <w:rPr>
          <w:shd w:val="clear" w:color="auto" w:fill="FFFFFF"/>
          <w:lang w:val="en-US"/>
        </w:rPr>
        <w:t>log</w:t>
      </w:r>
      <w:r w:rsidR="00F5054C">
        <w:rPr>
          <w:shd w:val="clear" w:color="auto" w:fill="FFFFFF"/>
        </w:rPr>
        <w:t>|</w:t>
      </w:r>
      <w:r w:rsidR="00DC58E5" w:rsidRPr="00DC58E5">
        <w:rPr>
          <w:shd w:val="clear" w:color="auto" w:fill="FFFFFF"/>
          <w:lang w:val="en-US"/>
        </w:rPr>
        <w:t>U</w:t>
      </w:r>
      <w:r w:rsidR="00F5771F">
        <w:rPr>
          <w:shd w:val="clear" w:color="auto" w:fill="FFFFFF"/>
        </w:rPr>
        <w:t xml:space="preserve">|, этому семейству необходимо </w:t>
      </w:r>
      <w:r w:rsidR="00F5771F">
        <w:rPr>
          <w:rFonts w:ascii="Times-Roman" w:hAnsi="Times-Roman" w:cs="Times-Roman"/>
        </w:rPr>
        <w:t xml:space="preserve">log </w:t>
      </w:r>
      <w:r w:rsidR="00F5771F">
        <w:rPr>
          <w:rFonts w:ascii="MTSY" w:eastAsia="MTSY" w:hAnsi="Times-Roman" w:cs="MTSY"/>
        </w:rPr>
        <w:t>|</w:t>
      </w:r>
      <w:r w:rsidR="00F5771F">
        <w:rPr>
          <w:rFonts w:ascii="CMSY10" w:hAnsi="CMSY10" w:cs="CMSY10"/>
          <w:i/>
          <w:iCs/>
        </w:rPr>
        <w:t>U</w:t>
      </w:r>
      <w:r w:rsidR="00F5771F">
        <w:rPr>
          <w:rFonts w:ascii="MTSY" w:eastAsia="MTSY" w:hAnsi="Times-Roman" w:cs="MTSY"/>
        </w:rPr>
        <w:t>|</w:t>
      </w:r>
      <w:r w:rsidR="00F5771F">
        <w:rPr>
          <w:shd w:val="clear" w:color="auto" w:fill="FFFFFF"/>
        </w:rPr>
        <w:t xml:space="preserve"> чисел размера </w:t>
      </w:r>
      <w:r w:rsidR="00DC58E5" w:rsidRPr="00DC58E5">
        <w:rPr>
          <w:shd w:val="clear" w:color="auto" w:fill="FFFFFF"/>
        </w:rPr>
        <w:t xml:space="preserve"> </w:t>
      </w:r>
      <w:r w:rsidR="00F5771F">
        <w:rPr>
          <w:rFonts w:ascii="Times-Roman" w:hAnsi="Times-Roman" w:cs="Times-Roman"/>
        </w:rPr>
        <w:t xml:space="preserve">log </w:t>
      </w:r>
      <w:r w:rsidR="00F5771F">
        <w:rPr>
          <w:rFonts w:ascii="MTSY" w:eastAsia="MTSY" w:hAnsi="Times-Roman" w:cs="MTSY"/>
        </w:rPr>
        <w:t>|</w:t>
      </w:r>
      <w:r w:rsidR="00F5771F">
        <w:rPr>
          <w:rFonts w:ascii="MTMI" w:hAnsi="MTMI" w:cs="MTMI"/>
          <w:i/>
          <w:iCs/>
        </w:rPr>
        <w:t>S</w:t>
      </w:r>
      <w:r w:rsidR="00F5771F">
        <w:rPr>
          <w:rFonts w:ascii="MTSY" w:eastAsia="MTSY" w:hAnsi="Times-Roman" w:cs="MTSY"/>
        </w:rPr>
        <w:t>|</w:t>
      </w:r>
      <w:r w:rsidR="00DC58E5" w:rsidRPr="00DC58E5">
        <w:rPr>
          <w:shd w:val="clear" w:color="auto" w:fill="FFFFFF"/>
        </w:rPr>
        <w:t xml:space="preserve">. </w:t>
      </w:r>
      <w:r w:rsidR="00F5771F">
        <w:rPr>
          <w:shd w:val="clear" w:color="auto" w:fill="FFFFFF"/>
        </w:rPr>
        <w:t xml:space="preserve">Это может быть еще более предпочтительным, особенно с учетом простых битовых операций, которые оно использует. </w:t>
      </w:r>
      <w:r w:rsidR="00DC58E5" w:rsidRPr="00DC58E5">
        <w:rPr>
          <w:shd w:val="clear" w:color="auto" w:fill="FFFFFF"/>
        </w:rPr>
        <w:t xml:space="preserve">Ниже мы </w:t>
      </w:r>
      <w:r w:rsidR="00F5771F">
        <w:rPr>
          <w:shd w:val="clear" w:color="auto" w:fill="FFFFFF"/>
        </w:rPr>
        <w:t xml:space="preserve">приводим код для универсальной </w:t>
      </w:r>
      <w:r w:rsidR="00DC58E5" w:rsidRPr="00DC58E5">
        <w:rPr>
          <w:shd w:val="clear" w:color="auto" w:fill="FFFFFF"/>
        </w:rPr>
        <w:t xml:space="preserve">хэш-функции семьи </w:t>
      </w:r>
      <w:r w:rsidR="00F5771F">
        <w:rPr>
          <w:shd w:val="clear" w:color="auto" w:fill="FFFFFF"/>
          <w:lang w:val="en-US"/>
        </w:rPr>
        <w:t>G</w:t>
      </w:r>
      <w:r w:rsidR="00F5771F" w:rsidRPr="00E01580">
        <w:rPr>
          <w:sz w:val="20"/>
          <w:szCs w:val="20"/>
          <w:shd w:val="clear" w:color="auto" w:fill="FFFFFF"/>
          <w:lang w:val="en-US"/>
        </w:rPr>
        <w:t>ps</w:t>
      </w:r>
      <w:r w:rsidR="00DC58E5" w:rsidRPr="00DC58E5">
        <w:rPr>
          <w:shd w:val="clear" w:color="auto" w:fill="FFFFFF"/>
        </w:rPr>
        <w:t xml:space="preserve"> и для вселенной </w:t>
      </w:r>
      <w:r w:rsidR="00DC58E5" w:rsidRPr="00DC58E5">
        <w:rPr>
          <w:shd w:val="clear" w:color="auto" w:fill="FFFFFF"/>
          <w:lang w:val="en-US"/>
        </w:rPr>
        <w:t>U</w:t>
      </w:r>
      <w:r w:rsidR="00DC58E5" w:rsidRPr="00DC58E5">
        <w:rPr>
          <w:shd w:val="clear" w:color="auto" w:fill="FFFFFF"/>
        </w:rPr>
        <w:t xml:space="preserve"> = {0,. . . , </w:t>
      </w:r>
      <w:r w:rsidR="00DC58E5" w:rsidRPr="00DC58E5">
        <w:rPr>
          <w:shd w:val="clear" w:color="auto" w:fill="FFFFFF"/>
          <w:lang w:val="en-US"/>
        </w:rPr>
        <w:t>MAXP</w:t>
      </w:r>
      <w:r w:rsidR="00F5771F">
        <w:rPr>
          <w:shd w:val="clear" w:color="auto" w:fill="FFFFFF"/>
        </w:rPr>
        <w:t xml:space="preserve"> - </w:t>
      </w:r>
      <w:r w:rsidR="00DC58E5" w:rsidRPr="00DC58E5">
        <w:rPr>
          <w:shd w:val="clear" w:color="auto" w:fill="FFFFFF"/>
        </w:rPr>
        <w:t xml:space="preserve">1}, с </w:t>
      </w:r>
      <w:r w:rsidR="00DC58E5" w:rsidRPr="00DC58E5">
        <w:rPr>
          <w:shd w:val="clear" w:color="auto" w:fill="FFFFFF"/>
          <w:lang w:val="en-US"/>
        </w:rPr>
        <w:t>MAXP</w:t>
      </w:r>
      <w:r w:rsidR="00DC58E5" w:rsidRPr="00DC58E5">
        <w:rPr>
          <w:shd w:val="clear" w:color="auto" w:fill="FFFFFF"/>
        </w:rPr>
        <w:t xml:space="preserve"> простым.</w:t>
      </w:r>
    </w:p>
    <w:p w:rsidR="00E01580" w:rsidRDefault="00E01580" w:rsidP="00E01580">
      <w:pPr>
        <w:ind w:firstLine="0"/>
        <w:rPr>
          <w:shd w:val="clear" w:color="auto" w:fill="FFFFFF"/>
        </w:rPr>
      </w:pPr>
    </w:p>
    <w:p w:rsidR="00F5771F" w:rsidRPr="00F5771F" w:rsidRDefault="00F5771F" w:rsidP="00E01580">
      <w:pPr>
        <w:autoSpaceDE w:val="0"/>
        <w:autoSpaceDN w:val="0"/>
        <w:adjustRightInd w:val="0"/>
        <w:ind w:firstLine="0"/>
        <w:rPr>
          <w:rFonts w:ascii="Courier" w:hAnsi="Courier" w:cs="Courier"/>
          <w:sz w:val="20"/>
          <w:szCs w:val="20"/>
          <w:lang w:val="en-US"/>
        </w:rPr>
      </w:pPr>
      <w:r w:rsidRPr="00F5771F">
        <w:rPr>
          <w:rFonts w:ascii="Courier" w:hAnsi="Courier" w:cs="Courier"/>
          <w:sz w:val="20"/>
          <w:szCs w:val="20"/>
          <w:lang w:val="en-US"/>
        </w:rPr>
        <w:t>#define MAXP 46337 /* prime,</w:t>
      </w:r>
    </w:p>
    <w:p w:rsidR="00F5771F" w:rsidRPr="00F5771F" w:rsidRDefault="00F5771F" w:rsidP="00E01580">
      <w:pPr>
        <w:autoSpaceDE w:val="0"/>
        <w:autoSpaceDN w:val="0"/>
        <w:adjustRightInd w:val="0"/>
        <w:ind w:firstLine="0"/>
        <w:rPr>
          <w:rFonts w:ascii="Courier" w:hAnsi="Courier" w:cs="Courier"/>
          <w:sz w:val="20"/>
          <w:szCs w:val="20"/>
          <w:lang w:val="en-US"/>
        </w:rPr>
      </w:pPr>
      <w:r w:rsidRPr="00F5771F">
        <w:rPr>
          <w:rFonts w:ascii="Courier" w:hAnsi="Courier" w:cs="Courier"/>
          <w:sz w:val="20"/>
          <w:szCs w:val="20"/>
          <w:lang w:val="en-US"/>
        </w:rPr>
        <w:t>and 46337*46337 &lt; 2147483647 */</w:t>
      </w:r>
    </w:p>
    <w:p w:rsidR="00F5771F" w:rsidRPr="00F5771F" w:rsidRDefault="00F5771F" w:rsidP="00E01580">
      <w:pPr>
        <w:autoSpaceDE w:val="0"/>
        <w:autoSpaceDN w:val="0"/>
        <w:adjustRightInd w:val="0"/>
        <w:ind w:firstLine="0"/>
        <w:rPr>
          <w:rFonts w:ascii="Courier" w:hAnsi="Courier" w:cs="Courier"/>
          <w:sz w:val="20"/>
          <w:szCs w:val="20"/>
          <w:lang w:val="en-US"/>
        </w:rPr>
      </w:pPr>
      <w:r w:rsidRPr="00F5771F">
        <w:rPr>
          <w:rFonts w:ascii="Courier" w:hAnsi="Courier" w:cs="Courier"/>
          <w:sz w:val="20"/>
          <w:szCs w:val="20"/>
          <w:lang w:val="en-US"/>
        </w:rPr>
        <w:t>typedef struct l_node { key_t key;</w:t>
      </w:r>
    </w:p>
    <w:p w:rsidR="00F5771F" w:rsidRPr="00F5771F" w:rsidRDefault="00F5771F" w:rsidP="00E01580">
      <w:pPr>
        <w:autoSpaceDE w:val="0"/>
        <w:autoSpaceDN w:val="0"/>
        <w:adjustRightInd w:val="0"/>
        <w:ind w:firstLine="0"/>
        <w:rPr>
          <w:rFonts w:ascii="Courier" w:hAnsi="Courier" w:cs="Courier"/>
          <w:sz w:val="20"/>
          <w:szCs w:val="20"/>
          <w:lang w:val="en-US"/>
        </w:rPr>
      </w:pPr>
      <w:r w:rsidRPr="00F5771F">
        <w:rPr>
          <w:rFonts w:ascii="Courier" w:hAnsi="Courier" w:cs="Courier"/>
          <w:sz w:val="20"/>
          <w:szCs w:val="20"/>
          <w:lang w:val="en-US"/>
        </w:rPr>
        <w:t>object_t *obj;</w:t>
      </w:r>
    </w:p>
    <w:p w:rsidR="00F5771F" w:rsidRPr="00F5771F" w:rsidRDefault="00F5771F" w:rsidP="00E01580">
      <w:pPr>
        <w:autoSpaceDE w:val="0"/>
        <w:autoSpaceDN w:val="0"/>
        <w:adjustRightInd w:val="0"/>
        <w:ind w:firstLine="0"/>
        <w:rPr>
          <w:rFonts w:ascii="Courier" w:hAnsi="Courier" w:cs="Courier"/>
          <w:sz w:val="20"/>
          <w:szCs w:val="20"/>
          <w:lang w:val="en-US"/>
        </w:rPr>
      </w:pPr>
      <w:r w:rsidRPr="00F5771F">
        <w:rPr>
          <w:rFonts w:ascii="Courier" w:hAnsi="Courier" w:cs="Courier"/>
          <w:sz w:val="20"/>
          <w:szCs w:val="20"/>
          <w:lang w:val="en-US"/>
        </w:rPr>
        <w:t>struct l_node *next;</w:t>
      </w:r>
    </w:p>
    <w:p w:rsidR="00F5771F" w:rsidRPr="00F5771F" w:rsidRDefault="00F5771F" w:rsidP="00E01580">
      <w:pPr>
        <w:autoSpaceDE w:val="0"/>
        <w:autoSpaceDN w:val="0"/>
        <w:adjustRightInd w:val="0"/>
        <w:ind w:firstLine="0"/>
        <w:rPr>
          <w:rFonts w:ascii="Courier" w:hAnsi="Courier" w:cs="Courier"/>
          <w:sz w:val="20"/>
          <w:szCs w:val="20"/>
          <w:lang w:val="en-US"/>
        </w:rPr>
      </w:pPr>
      <w:r w:rsidRPr="00F5771F">
        <w:rPr>
          <w:rFonts w:ascii="Courier" w:hAnsi="Courier" w:cs="Courier"/>
          <w:sz w:val="20"/>
          <w:szCs w:val="20"/>
          <w:lang w:val="en-US"/>
        </w:rPr>
        <w:t>} list_node_t;</w:t>
      </w:r>
    </w:p>
    <w:p w:rsidR="00F5771F" w:rsidRPr="00F5771F" w:rsidRDefault="00F5771F" w:rsidP="00E01580">
      <w:pPr>
        <w:autoSpaceDE w:val="0"/>
        <w:autoSpaceDN w:val="0"/>
        <w:adjustRightInd w:val="0"/>
        <w:ind w:firstLine="0"/>
        <w:rPr>
          <w:rFonts w:ascii="Courier" w:hAnsi="Courier" w:cs="Courier"/>
          <w:sz w:val="20"/>
          <w:szCs w:val="20"/>
          <w:lang w:val="en-US"/>
        </w:rPr>
      </w:pPr>
      <w:r w:rsidRPr="00F5771F">
        <w:rPr>
          <w:rFonts w:ascii="Courier" w:hAnsi="Courier" w:cs="Courier"/>
          <w:sz w:val="20"/>
          <w:szCs w:val="20"/>
          <w:lang w:val="en-US"/>
        </w:rPr>
        <w:t>typedef struct { int a; int b; int size;</w:t>
      </w:r>
    </w:p>
    <w:p w:rsidR="00F5771F" w:rsidRPr="00F5771F" w:rsidRDefault="00F5771F" w:rsidP="00E01580">
      <w:pPr>
        <w:autoSpaceDE w:val="0"/>
        <w:autoSpaceDN w:val="0"/>
        <w:adjustRightInd w:val="0"/>
        <w:ind w:firstLine="0"/>
        <w:rPr>
          <w:rFonts w:ascii="Courier" w:hAnsi="Courier" w:cs="Courier"/>
          <w:sz w:val="20"/>
          <w:szCs w:val="20"/>
          <w:lang w:val="en-US"/>
        </w:rPr>
      </w:pPr>
      <w:r w:rsidRPr="00F5771F">
        <w:rPr>
          <w:rFonts w:ascii="Courier" w:hAnsi="Courier" w:cs="Courier"/>
          <w:sz w:val="20"/>
          <w:szCs w:val="20"/>
          <w:lang w:val="en-US"/>
        </w:rPr>
        <w:t>} hf_param_t;</w:t>
      </w:r>
    </w:p>
    <w:p w:rsidR="00F5771F" w:rsidRPr="00F5771F" w:rsidRDefault="00F5771F" w:rsidP="00E01580">
      <w:pPr>
        <w:autoSpaceDE w:val="0"/>
        <w:autoSpaceDN w:val="0"/>
        <w:adjustRightInd w:val="0"/>
        <w:ind w:firstLine="0"/>
        <w:rPr>
          <w:rFonts w:ascii="Courier" w:hAnsi="Courier" w:cs="Courier"/>
          <w:sz w:val="20"/>
          <w:szCs w:val="20"/>
          <w:lang w:val="en-US"/>
        </w:rPr>
      </w:pPr>
      <w:r w:rsidRPr="00F5771F">
        <w:rPr>
          <w:rFonts w:ascii="Courier" w:hAnsi="Courier" w:cs="Courier"/>
          <w:sz w:val="20"/>
          <w:szCs w:val="20"/>
          <w:lang w:val="en-US"/>
        </w:rPr>
        <w:t>typedef struct { int size;</w:t>
      </w:r>
    </w:p>
    <w:p w:rsidR="00F5771F" w:rsidRPr="00F5771F" w:rsidRDefault="00F5771F" w:rsidP="00E01580">
      <w:pPr>
        <w:autoSpaceDE w:val="0"/>
        <w:autoSpaceDN w:val="0"/>
        <w:adjustRightInd w:val="0"/>
        <w:ind w:firstLine="0"/>
        <w:rPr>
          <w:rFonts w:ascii="Courier" w:hAnsi="Courier" w:cs="Courier"/>
          <w:sz w:val="20"/>
          <w:szCs w:val="20"/>
          <w:lang w:val="en-US"/>
        </w:rPr>
      </w:pPr>
      <w:r w:rsidRPr="00F5771F">
        <w:rPr>
          <w:rFonts w:ascii="Courier" w:hAnsi="Courier" w:cs="Courier"/>
          <w:sz w:val="20"/>
          <w:szCs w:val="20"/>
          <w:lang w:val="en-US"/>
        </w:rPr>
        <w:t>list_node_t **table;</w:t>
      </w:r>
    </w:p>
    <w:p w:rsidR="00F5771F" w:rsidRPr="00F5771F" w:rsidRDefault="00F5771F" w:rsidP="00E01580">
      <w:pPr>
        <w:autoSpaceDE w:val="0"/>
        <w:autoSpaceDN w:val="0"/>
        <w:adjustRightInd w:val="0"/>
        <w:ind w:firstLine="0"/>
        <w:rPr>
          <w:rFonts w:ascii="Courier" w:hAnsi="Courier" w:cs="Courier"/>
          <w:sz w:val="20"/>
          <w:szCs w:val="20"/>
          <w:lang w:val="en-US"/>
        </w:rPr>
      </w:pPr>
      <w:r w:rsidRPr="00F5771F">
        <w:rPr>
          <w:rFonts w:ascii="Courier" w:hAnsi="Courier" w:cs="Courier"/>
          <w:sz w:val="20"/>
          <w:szCs w:val="20"/>
          <w:lang w:val="en-US"/>
        </w:rPr>
        <w:t>int (*hash_function)(key_t, hf_param_t);</w:t>
      </w:r>
    </w:p>
    <w:p w:rsidR="00F5771F" w:rsidRPr="00F5771F" w:rsidRDefault="00F5771F" w:rsidP="00E01580">
      <w:pPr>
        <w:autoSpaceDE w:val="0"/>
        <w:autoSpaceDN w:val="0"/>
        <w:adjustRightInd w:val="0"/>
        <w:ind w:firstLine="0"/>
        <w:rPr>
          <w:rFonts w:ascii="Courier" w:hAnsi="Courier" w:cs="Courier"/>
          <w:sz w:val="20"/>
          <w:szCs w:val="20"/>
          <w:lang w:val="en-US"/>
        </w:rPr>
      </w:pPr>
      <w:r w:rsidRPr="00F5771F">
        <w:rPr>
          <w:rFonts w:ascii="Courier" w:hAnsi="Courier" w:cs="Courier"/>
          <w:sz w:val="20"/>
          <w:szCs w:val="20"/>
          <w:lang w:val="en-US"/>
        </w:rPr>
        <w:t>hf_param_t hf_param;</w:t>
      </w:r>
    </w:p>
    <w:p w:rsidR="00F5771F" w:rsidRPr="00F5771F" w:rsidRDefault="00F5771F" w:rsidP="00E01580">
      <w:pPr>
        <w:autoSpaceDE w:val="0"/>
        <w:autoSpaceDN w:val="0"/>
        <w:adjustRightInd w:val="0"/>
        <w:ind w:firstLine="0"/>
        <w:rPr>
          <w:rFonts w:ascii="Courier" w:hAnsi="Courier" w:cs="Courier"/>
          <w:sz w:val="20"/>
          <w:szCs w:val="20"/>
          <w:lang w:val="en-US"/>
        </w:rPr>
      </w:pPr>
      <w:r w:rsidRPr="00F5771F">
        <w:rPr>
          <w:rFonts w:ascii="Courier" w:hAnsi="Courier" w:cs="Courier"/>
          <w:sz w:val="20"/>
          <w:szCs w:val="20"/>
          <w:lang w:val="en-US"/>
        </w:rPr>
        <w:t>} hashtable_t;</w:t>
      </w:r>
    </w:p>
    <w:p w:rsidR="00F5771F" w:rsidRPr="00F5771F" w:rsidRDefault="00F5771F" w:rsidP="00E01580">
      <w:pPr>
        <w:autoSpaceDE w:val="0"/>
        <w:autoSpaceDN w:val="0"/>
        <w:adjustRightInd w:val="0"/>
        <w:ind w:firstLine="0"/>
        <w:rPr>
          <w:rFonts w:ascii="Courier" w:hAnsi="Courier" w:cs="Courier"/>
          <w:sz w:val="20"/>
          <w:szCs w:val="20"/>
          <w:lang w:val="en-US"/>
        </w:rPr>
      </w:pPr>
      <w:r w:rsidRPr="00F5771F">
        <w:rPr>
          <w:rFonts w:ascii="Courier" w:hAnsi="Courier" w:cs="Courier"/>
          <w:sz w:val="20"/>
          <w:szCs w:val="20"/>
          <w:lang w:val="en-US"/>
        </w:rPr>
        <w:t>hashtable_t *create_hashtable(int size)</w:t>
      </w:r>
    </w:p>
    <w:p w:rsidR="00F5771F" w:rsidRPr="00F5771F" w:rsidRDefault="00F5771F" w:rsidP="00E01580">
      <w:pPr>
        <w:autoSpaceDE w:val="0"/>
        <w:autoSpaceDN w:val="0"/>
        <w:adjustRightInd w:val="0"/>
        <w:ind w:firstLine="0"/>
        <w:rPr>
          <w:rFonts w:ascii="Courier" w:hAnsi="Courier" w:cs="Courier"/>
          <w:sz w:val="20"/>
          <w:szCs w:val="20"/>
          <w:lang w:val="en-US"/>
        </w:rPr>
      </w:pPr>
      <w:r w:rsidRPr="00F5771F">
        <w:rPr>
          <w:rFonts w:ascii="Courier" w:hAnsi="Courier" w:cs="Courier"/>
          <w:sz w:val="20"/>
          <w:szCs w:val="20"/>
          <w:lang w:val="en-US"/>
        </w:rPr>
        <w:t>{ hashtable_t *tmp; int i;</w:t>
      </w:r>
    </w:p>
    <w:p w:rsidR="00F5771F" w:rsidRPr="00F5771F" w:rsidRDefault="00F5771F" w:rsidP="00E01580">
      <w:pPr>
        <w:autoSpaceDE w:val="0"/>
        <w:autoSpaceDN w:val="0"/>
        <w:adjustRightInd w:val="0"/>
        <w:ind w:firstLine="0"/>
        <w:rPr>
          <w:rFonts w:ascii="Courier" w:hAnsi="Courier" w:cs="Courier"/>
          <w:sz w:val="20"/>
          <w:szCs w:val="20"/>
          <w:lang w:val="en-US"/>
        </w:rPr>
      </w:pPr>
      <w:r w:rsidRPr="00F5771F">
        <w:rPr>
          <w:rFonts w:ascii="Courier" w:hAnsi="Courier" w:cs="Courier"/>
          <w:sz w:val="20"/>
          <w:szCs w:val="20"/>
          <w:lang w:val="en-US"/>
        </w:rPr>
        <w:t>int a, b;</w:t>
      </w:r>
    </w:p>
    <w:p w:rsidR="00F5771F" w:rsidRPr="00F5771F" w:rsidRDefault="00F5771F" w:rsidP="00E01580">
      <w:pPr>
        <w:autoSpaceDE w:val="0"/>
        <w:autoSpaceDN w:val="0"/>
        <w:adjustRightInd w:val="0"/>
        <w:ind w:firstLine="0"/>
        <w:rPr>
          <w:rFonts w:ascii="Courier" w:hAnsi="Courier" w:cs="Courier"/>
          <w:sz w:val="20"/>
          <w:szCs w:val="20"/>
          <w:lang w:val="en-US"/>
        </w:rPr>
      </w:pPr>
      <w:r w:rsidRPr="00F5771F">
        <w:rPr>
          <w:rFonts w:ascii="Courier" w:hAnsi="Courier" w:cs="Courier"/>
          <w:sz w:val="20"/>
          <w:szCs w:val="20"/>
          <w:lang w:val="en-US"/>
        </w:rPr>
        <w:t>int universalhashfunction(key_t,</w:t>
      </w:r>
    </w:p>
    <w:p w:rsidR="00F5771F" w:rsidRPr="00F5771F" w:rsidRDefault="00F5771F" w:rsidP="00E01580">
      <w:pPr>
        <w:autoSpaceDE w:val="0"/>
        <w:autoSpaceDN w:val="0"/>
        <w:adjustRightInd w:val="0"/>
        <w:ind w:firstLine="0"/>
        <w:rPr>
          <w:rFonts w:ascii="Courier" w:hAnsi="Courier" w:cs="Courier"/>
          <w:sz w:val="20"/>
          <w:szCs w:val="20"/>
          <w:lang w:val="en-US"/>
        </w:rPr>
      </w:pPr>
      <w:r w:rsidRPr="00F5771F">
        <w:rPr>
          <w:rFonts w:ascii="Courier" w:hAnsi="Courier" w:cs="Courier"/>
          <w:sz w:val="20"/>
          <w:szCs w:val="20"/>
          <w:lang w:val="en-US"/>
        </w:rPr>
        <w:t>hf_param_t);</w:t>
      </w:r>
    </w:p>
    <w:p w:rsidR="00F5771F" w:rsidRPr="00F5771F" w:rsidRDefault="00F5771F" w:rsidP="00E01580">
      <w:pPr>
        <w:autoSpaceDE w:val="0"/>
        <w:autoSpaceDN w:val="0"/>
        <w:adjustRightInd w:val="0"/>
        <w:ind w:firstLine="0"/>
        <w:rPr>
          <w:rFonts w:ascii="Courier" w:hAnsi="Courier" w:cs="Courier"/>
          <w:sz w:val="20"/>
          <w:szCs w:val="20"/>
          <w:lang w:val="en-US"/>
        </w:rPr>
      </w:pPr>
      <w:r w:rsidRPr="00F5771F">
        <w:rPr>
          <w:rFonts w:ascii="Courier" w:hAnsi="Courier" w:cs="Courier"/>
          <w:sz w:val="20"/>
          <w:szCs w:val="20"/>
          <w:lang w:val="en-US"/>
        </w:rPr>
        <w:t>if( size &gt;= MAXP )</w:t>
      </w:r>
    </w:p>
    <w:p w:rsidR="00F5771F" w:rsidRPr="00F5771F" w:rsidRDefault="00F5771F" w:rsidP="00E01580">
      <w:pPr>
        <w:autoSpaceDE w:val="0"/>
        <w:autoSpaceDN w:val="0"/>
        <w:adjustRightInd w:val="0"/>
        <w:ind w:firstLine="0"/>
        <w:rPr>
          <w:rFonts w:ascii="Courier" w:hAnsi="Courier" w:cs="Courier"/>
          <w:sz w:val="20"/>
          <w:szCs w:val="20"/>
          <w:lang w:val="en-US"/>
        </w:rPr>
      </w:pPr>
      <w:r w:rsidRPr="00F5771F">
        <w:rPr>
          <w:rFonts w:ascii="Courier" w:hAnsi="Courier" w:cs="Courier"/>
          <w:sz w:val="20"/>
          <w:szCs w:val="20"/>
          <w:lang w:val="en-US"/>
        </w:rPr>
        <w:t>exit(-1); /* should not be called with</w:t>
      </w:r>
    </w:p>
    <w:p w:rsidR="00F5771F" w:rsidRPr="00F5771F" w:rsidRDefault="00F5771F" w:rsidP="00E01580">
      <w:pPr>
        <w:autoSpaceDE w:val="0"/>
        <w:autoSpaceDN w:val="0"/>
        <w:adjustRightInd w:val="0"/>
        <w:ind w:firstLine="0"/>
        <w:rPr>
          <w:rFonts w:ascii="Courier" w:hAnsi="Courier" w:cs="Courier"/>
          <w:sz w:val="20"/>
          <w:szCs w:val="20"/>
          <w:lang w:val="en-US"/>
        </w:rPr>
      </w:pPr>
      <w:r w:rsidRPr="00F5771F">
        <w:rPr>
          <w:rFonts w:ascii="Courier" w:hAnsi="Courier" w:cs="Courier"/>
          <w:sz w:val="20"/>
          <w:szCs w:val="20"/>
          <w:lang w:val="en-US"/>
        </w:rPr>
        <w:t>that large size */</w:t>
      </w:r>
    </w:p>
    <w:p w:rsidR="00F5771F" w:rsidRPr="00F5771F" w:rsidRDefault="00F5771F" w:rsidP="00E01580">
      <w:pPr>
        <w:autoSpaceDE w:val="0"/>
        <w:autoSpaceDN w:val="0"/>
        <w:adjustRightInd w:val="0"/>
        <w:ind w:firstLine="0"/>
        <w:rPr>
          <w:rFonts w:ascii="Courier" w:hAnsi="Courier" w:cs="Courier"/>
          <w:sz w:val="20"/>
          <w:szCs w:val="20"/>
          <w:lang w:val="en-US"/>
        </w:rPr>
      </w:pPr>
      <w:r w:rsidRPr="00F5771F">
        <w:rPr>
          <w:rFonts w:ascii="Courier" w:hAnsi="Courier" w:cs="Courier"/>
          <w:sz w:val="20"/>
          <w:szCs w:val="20"/>
          <w:lang w:val="en-US"/>
        </w:rPr>
        <w:lastRenderedPageBreak/>
        <w:t>/* possibly initialize random number</w:t>
      </w:r>
    </w:p>
    <w:p w:rsidR="00F5771F" w:rsidRPr="00F5771F" w:rsidRDefault="00F5771F" w:rsidP="00E01580">
      <w:pPr>
        <w:autoSpaceDE w:val="0"/>
        <w:autoSpaceDN w:val="0"/>
        <w:adjustRightInd w:val="0"/>
        <w:ind w:firstLine="0"/>
        <w:rPr>
          <w:rFonts w:ascii="Courier" w:hAnsi="Courier" w:cs="Courier"/>
          <w:sz w:val="20"/>
          <w:szCs w:val="20"/>
          <w:lang w:val="en-US"/>
        </w:rPr>
      </w:pPr>
      <w:r w:rsidRPr="00F5771F">
        <w:rPr>
          <w:rFonts w:ascii="Courier" w:hAnsi="Courier" w:cs="Courier"/>
          <w:sz w:val="20"/>
          <w:szCs w:val="20"/>
          <w:lang w:val="en-US"/>
        </w:rPr>
        <w:t>generator here */</w:t>
      </w:r>
    </w:p>
    <w:p w:rsidR="00F5771F" w:rsidRPr="00F5771F" w:rsidRDefault="00F5771F" w:rsidP="00E01580">
      <w:pPr>
        <w:autoSpaceDE w:val="0"/>
        <w:autoSpaceDN w:val="0"/>
        <w:adjustRightInd w:val="0"/>
        <w:ind w:firstLine="0"/>
        <w:rPr>
          <w:rFonts w:ascii="Courier" w:hAnsi="Courier" w:cs="Courier"/>
          <w:sz w:val="20"/>
          <w:szCs w:val="20"/>
          <w:lang w:val="en-US"/>
        </w:rPr>
      </w:pPr>
      <w:r w:rsidRPr="00F5771F">
        <w:rPr>
          <w:rFonts w:ascii="Courier" w:hAnsi="Courier" w:cs="Courier"/>
          <w:sz w:val="20"/>
          <w:szCs w:val="20"/>
          <w:lang w:val="en-US"/>
        </w:rPr>
        <w:t>tmp = (hashtable_t *)</w:t>
      </w:r>
    </w:p>
    <w:p w:rsidR="00F5771F" w:rsidRPr="00F5771F" w:rsidRDefault="00F5771F" w:rsidP="00E01580">
      <w:pPr>
        <w:autoSpaceDE w:val="0"/>
        <w:autoSpaceDN w:val="0"/>
        <w:adjustRightInd w:val="0"/>
        <w:ind w:firstLine="0"/>
        <w:rPr>
          <w:rFonts w:ascii="Courier" w:hAnsi="Courier" w:cs="Courier"/>
          <w:sz w:val="20"/>
          <w:szCs w:val="20"/>
          <w:lang w:val="en-US"/>
        </w:rPr>
      </w:pPr>
      <w:r w:rsidRPr="00F5771F">
        <w:rPr>
          <w:rFonts w:ascii="Courier" w:hAnsi="Courier" w:cs="Courier"/>
          <w:sz w:val="20"/>
          <w:szCs w:val="20"/>
          <w:lang w:val="en-US"/>
        </w:rPr>
        <w:t>malloc( sizeof(hashtable_t) );</w:t>
      </w:r>
    </w:p>
    <w:p w:rsidR="00F5771F" w:rsidRPr="00F5771F" w:rsidRDefault="00F5771F" w:rsidP="00E01580">
      <w:pPr>
        <w:autoSpaceDE w:val="0"/>
        <w:autoSpaceDN w:val="0"/>
        <w:adjustRightInd w:val="0"/>
        <w:ind w:firstLine="0"/>
        <w:rPr>
          <w:rFonts w:ascii="Courier" w:hAnsi="Courier" w:cs="Courier"/>
          <w:sz w:val="20"/>
          <w:szCs w:val="20"/>
          <w:lang w:val="en-US"/>
        </w:rPr>
      </w:pPr>
      <w:r w:rsidRPr="00F5771F">
        <w:rPr>
          <w:rFonts w:ascii="Courier" w:hAnsi="Courier" w:cs="Courier"/>
          <w:sz w:val="20"/>
          <w:szCs w:val="20"/>
          <w:lang w:val="en-US"/>
        </w:rPr>
        <w:t>tmp-&gt;size = size;</w:t>
      </w:r>
    </w:p>
    <w:p w:rsidR="00F5771F" w:rsidRPr="00F5771F" w:rsidRDefault="00F5771F" w:rsidP="00E01580">
      <w:pPr>
        <w:autoSpaceDE w:val="0"/>
        <w:autoSpaceDN w:val="0"/>
        <w:adjustRightInd w:val="0"/>
        <w:ind w:firstLine="0"/>
        <w:rPr>
          <w:rFonts w:ascii="Courier" w:hAnsi="Courier" w:cs="Courier"/>
          <w:sz w:val="20"/>
          <w:szCs w:val="20"/>
          <w:lang w:val="en-US"/>
        </w:rPr>
      </w:pPr>
      <w:r w:rsidRPr="00F5771F">
        <w:rPr>
          <w:rFonts w:ascii="Courier" w:hAnsi="Courier" w:cs="Courier"/>
          <w:sz w:val="20"/>
          <w:szCs w:val="20"/>
          <w:lang w:val="en-US"/>
        </w:rPr>
        <w:t>tmp-&gt;table = (list_node_t **)</w:t>
      </w:r>
    </w:p>
    <w:p w:rsidR="00F5771F" w:rsidRPr="00F5771F" w:rsidRDefault="00F5771F" w:rsidP="00E01580">
      <w:pPr>
        <w:autoSpaceDE w:val="0"/>
        <w:autoSpaceDN w:val="0"/>
        <w:adjustRightInd w:val="0"/>
        <w:ind w:firstLine="0"/>
        <w:rPr>
          <w:rFonts w:ascii="Courier" w:hAnsi="Courier" w:cs="Courier"/>
          <w:sz w:val="20"/>
          <w:szCs w:val="20"/>
          <w:lang w:val="en-US"/>
        </w:rPr>
      </w:pPr>
      <w:r w:rsidRPr="00F5771F">
        <w:rPr>
          <w:rFonts w:ascii="Courier" w:hAnsi="Courier" w:cs="Courier"/>
          <w:sz w:val="20"/>
          <w:szCs w:val="20"/>
          <w:lang w:val="en-US"/>
        </w:rPr>
        <w:t>malloc(size*sizeof(list_node_t *));</w:t>
      </w:r>
    </w:p>
    <w:p w:rsidR="00F5771F" w:rsidRPr="00F5771F" w:rsidRDefault="00F5771F" w:rsidP="00E01580">
      <w:pPr>
        <w:autoSpaceDE w:val="0"/>
        <w:autoSpaceDN w:val="0"/>
        <w:adjustRightInd w:val="0"/>
        <w:ind w:firstLine="0"/>
        <w:rPr>
          <w:rFonts w:ascii="Courier" w:hAnsi="Courier" w:cs="Courier"/>
          <w:sz w:val="20"/>
          <w:szCs w:val="20"/>
          <w:lang w:val="en-US"/>
        </w:rPr>
      </w:pPr>
      <w:r w:rsidRPr="00F5771F">
        <w:rPr>
          <w:rFonts w:ascii="Courier" w:hAnsi="Courier" w:cs="Courier"/>
          <w:sz w:val="20"/>
          <w:szCs w:val="20"/>
          <w:lang w:val="en-US"/>
        </w:rPr>
        <w:t>for(i=0; i&lt;size; i++)</w:t>
      </w:r>
    </w:p>
    <w:p w:rsidR="00F5771F" w:rsidRPr="00F5771F" w:rsidRDefault="00F5771F" w:rsidP="00E01580">
      <w:pPr>
        <w:autoSpaceDE w:val="0"/>
        <w:autoSpaceDN w:val="0"/>
        <w:adjustRightInd w:val="0"/>
        <w:ind w:firstLine="0"/>
        <w:rPr>
          <w:rFonts w:ascii="Courier" w:hAnsi="Courier" w:cs="Courier"/>
          <w:sz w:val="20"/>
          <w:szCs w:val="20"/>
          <w:lang w:val="en-US"/>
        </w:rPr>
      </w:pPr>
      <w:r w:rsidRPr="00F5771F">
        <w:rPr>
          <w:rFonts w:ascii="Courier" w:hAnsi="Courier" w:cs="Courier"/>
          <w:sz w:val="20"/>
          <w:szCs w:val="20"/>
          <w:lang w:val="en-US"/>
        </w:rPr>
        <w:t>(tmp-&gt;table)[i] = NULL;</w:t>
      </w:r>
    </w:p>
    <w:p w:rsidR="00F5771F" w:rsidRPr="00F5771F" w:rsidRDefault="00F5771F" w:rsidP="00E01580">
      <w:pPr>
        <w:autoSpaceDE w:val="0"/>
        <w:autoSpaceDN w:val="0"/>
        <w:adjustRightInd w:val="0"/>
        <w:ind w:firstLine="0"/>
        <w:rPr>
          <w:rFonts w:ascii="Courier" w:hAnsi="Courier" w:cs="Courier"/>
          <w:sz w:val="20"/>
          <w:szCs w:val="20"/>
          <w:lang w:val="en-US"/>
        </w:rPr>
      </w:pPr>
      <w:r w:rsidRPr="00F5771F">
        <w:rPr>
          <w:rFonts w:ascii="Courier" w:hAnsi="Courier" w:cs="Courier"/>
          <w:sz w:val="20"/>
          <w:szCs w:val="20"/>
          <w:lang w:val="en-US"/>
        </w:rPr>
        <w:t>tmp-&gt;hf_param.a = rand()%MAXP;</w:t>
      </w:r>
    </w:p>
    <w:p w:rsidR="00F5771F" w:rsidRPr="00D62EAA" w:rsidRDefault="00F5771F" w:rsidP="00E01580">
      <w:pPr>
        <w:autoSpaceDE w:val="0"/>
        <w:autoSpaceDN w:val="0"/>
        <w:adjustRightInd w:val="0"/>
        <w:ind w:firstLine="0"/>
        <w:rPr>
          <w:rFonts w:cs="Courier"/>
          <w:sz w:val="20"/>
          <w:szCs w:val="20"/>
          <w:lang w:val="en-US"/>
        </w:rPr>
      </w:pPr>
      <w:r w:rsidRPr="00F5771F">
        <w:rPr>
          <w:rFonts w:ascii="Courier" w:hAnsi="Courier" w:cs="Courier"/>
          <w:sz w:val="20"/>
          <w:szCs w:val="20"/>
          <w:lang w:val="en-US"/>
        </w:rPr>
        <w:t>tmp-&gt;hf_param.b = rand()%MAXP;</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tmp-&gt;hf_param.size = size;</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tmp-&gt;hashfunction = universalhashfunction;</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return( tmp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int universalhashfunction(key_t key,</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hf_param_t hfp)</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 return( ((hfp.a*key + hfp.b)%MAXP)%hfp.size );</w:t>
      </w:r>
    </w:p>
    <w:p w:rsidR="00220C98" w:rsidRDefault="00220C98" w:rsidP="00E01580">
      <w:pPr>
        <w:autoSpaceDE w:val="0"/>
        <w:autoSpaceDN w:val="0"/>
        <w:adjustRightInd w:val="0"/>
        <w:ind w:firstLine="0"/>
        <w:rPr>
          <w:rFonts w:cs="Courier"/>
          <w:sz w:val="20"/>
          <w:szCs w:val="20"/>
        </w:rPr>
      </w:pPr>
      <w:r>
        <w:rPr>
          <w:rFonts w:ascii="Courier" w:hAnsi="Courier" w:cs="Courier"/>
          <w:sz w:val="20"/>
          <w:szCs w:val="20"/>
        </w:rPr>
        <w:t>}</w:t>
      </w:r>
    </w:p>
    <w:p w:rsidR="00220C98" w:rsidRPr="00220C98" w:rsidRDefault="00220C98" w:rsidP="00021B34">
      <w:pPr>
        <w:ind w:firstLine="708"/>
        <w:rPr>
          <w:shd w:val="clear" w:color="auto" w:fill="FFFFFF"/>
        </w:rPr>
      </w:pPr>
      <w:r w:rsidRPr="00220C98">
        <w:rPr>
          <w:shd w:val="clear" w:color="auto" w:fill="FFFFFF"/>
        </w:rPr>
        <w:t>Далее идет еще один вариант той же функции для вселенной строк;</w:t>
      </w:r>
    </w:p>
    <w:p w:rsidR="00220C98" w:rsidRDefault="00220C98" w:rsidP="00E01580">
      <w:pPr>
        <w:ind w:firstLine="0"/>
        <w:rPr>
          <w:rFonts w:ascii="Arial" w:hAnsi="Arial"/>
          <w:shd w:val="clear" w:color="auto" w:fill="FFFFFF"/>
        </w:rPr>
      </w:pPr>
      <w:r>
        <w:rPr>
          <w:shd w:val="clear" w:color="auto" w:fill="FFFFFF"/>
        </w:rPr>
        <w:t>Здесь мы приводим параметры универсальной</w:t>
      </w:r>
      <w:r w:rsidR="00E01580">
        <w:rPr>
          <w:shd w:val="clear" w:color="auto" w:fill="FFFFFF"/>
        </w:rPr>
        <w:t xml:space="preserve"> хэш-функции как список </w:t>
      </w:r>
      <w:r w:rsidRPr="00220C98">
        <w:rPr>
          <w:shd w:val="clear" w:color="auto" w:fill="FFFFFF"/>
        </w:rPr>
        <w:t>коэффициентов, котор</w:t>
      </w:r>
      <w:r>
        <w:rPr>
          <w:shd w:val="clear" w:color="auto" w:fill="FFFFFF"/>
        </w:rPr>
        <w:t>ый продлевается всякий раз</w:t>
      </w:r>
      <w:r w:rsidRPr="00220C98">
        <w:rPr>
          <w:shd w:val="clear" w:color="auto" w:fill="FFFFFF"/>
        </w:rPr>
        <w:t>,</w:t>
      </w:r>
      <w:r>
        <w:rPr>
          <w:shd w:val="clear" w:color="auto" w:fill="FFFFFF"/>
        </w:rPr>
        <w:t xml:space="preserve"> когда максимальная длина строки</w:t>
      </w:r>
      <w:r w:rsidR="00E01580">
        <w:rPr>
          <w:shd w:val="clear" w:color="auto" w:fill="FFFFFF"/>
        </w:rPr>
        <w:t xml:space="preserve"> </w:t>
      </w:r>
      <w:r>
        <w:rPr>
          <w:shd w:val="clear" w:color="auto" w:fill="FFFFFF"/>
        </w:rPr>
        <w:t>увеличивается. Здесь нахождение, вставка и удаление</w:t>
      </w:r>
      <w:r w:rsidRPr="00220C98">
        <w:rPr>
          <w:shd w:val="clear" w:color="auto" w:fill="FFFFFF"/>
        </w:rPr>
        <w:t xml:space="preserve"> функции также должны быть</w:t>
      </w:r>
      <w:r w:rsidR="00E01580">
        <w:rPr>
          <w:shd w:val="clear" w:color="auto" w:fill="FFFFFF"/>
        </w:rPr>
        <w:t xml:space="preserve"> </w:t>
      </w:r>
      <w:r>
        <w:rPr>
          <w:shd w:val="clear" w:color="auto" w:fill="FFFFFF"/>
        </w:rPr>
        <w:t>изменены</w:t>
      </w:r>
      <w:r w:rsidRPr="00220C98">
        <w:rPr>
          <w:shd w:val="clear" w:color="auto" w:fill="FFFFFF"/>
        </w:rPr>
        <w:t>, потому что</w:t>
      </w:r>
      <w:r>
        <w:rPr>
          <w:shd w:val="clear" w:color="auto" w:fill="FFFFFF"/>
        </w:rPr>
        <w:t xml:space="preserve"> мы должны сравнивать всю строку,</w:t>
      </w:r>
      <w:r w:rsidRPr="00220C98">
        <w:rPr>
          <w:shd w:val="clear" w:color="auto" w:fill="FFFFFF"/>
        </w:rPr>
        <w:t xml:space="preserve"> </w:t>
      </w:r>
      <w:r w:rsidRPr="00E01580">
        <w:t>чтобы проверить нашли ли мы правильный ключ</w:t>
      </w:r>
      <w:r>
        <w:rPr>
          <w:rFonts w:ascii="Arial" w:hAnsi="Arial"/>
          <w:shd w:val="clear" w:color="auto" w:fill="FFFFFF"/>
        </w:rPr>
        <w:t>.</w:t>
      </w:r>
    </w:p>
    <w:p w:rsidR="00E01580" w:rsidRPr="00E01580" w:rsidRDefault="00E01580" w:rsidP="00E01580">
      <w:pPr>
        <w:ind w:firstLine="0"/>
        <w:rPr>
          <w:shd w:val="clear" w:color="auto" w:fill="FFFFFF"/>
        </w:rPr>
      </w:pP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#define MAXP 46337 /* prime,</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and 46337*46337 &lt; 2147483647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typedef struct l_node { char *key;</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object_t *obj;</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struct l_node *next;</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 list_node_t;</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typedef struct htp_l_node { int a;</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struct htp_l_node *next;</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 htp_l_node_t;</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typedef struct { int b; int size;</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struct htp_l_node *a_list;</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 hf_param_t;</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typedef struct { int size;</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list_node_t **table;</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int (*hash_function)(char *, hf_param_t);</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hf_param_t hf_param;</w:t>
      </w:r>
    </w:p>
    <w:p w:rsidR="00220C98" w:rsidRPr="00D62EAA" w:rsidRDefault="00220C98" w:rsidP="00E01580">
      <w:pPr>
        <w:autoSpaceDE w:val="0"/>
        <w:autoSpaceDN w:val="0"/>
        <w:adjustRightInd w:val="0"/>
        <w:ind w:firstLine="0"/>
        <w:rPr>
          <w:rFonts w:cs="Courier"/>
          <w:sz w:val="20"/>
          <w:szCs w:val="20"/>
          <w:lang w:val="en-US"/>
        </w:rPr>
      </w:pPr>
      <w:r w:rsidRPr="00D62EAA">
        <w:rPr>
          <w:rFonts w:ascii="Courier" w:hAnsi="Courier" w:cs="Courier"/>
          <w:sz w:val="20"/>
          <w:szCs w:val="20"/>
          <w:lang w:val="en-US"/>
        </w:rPr>
        <w:t>} hashtable_t;</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hashtable_t *create_hashtable(int size)</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 hashtable_t *tmp; int i;</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int universalhashfunction(char *, hf_param_t);</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if( size &gt;= MAXP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exit(-1); /* should not be called with that</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large size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tmp = (hashtable_t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malloc( sizeof(hashtable_t)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tmp-&gt;size = size;</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tmp-&gt;table = (list_node_t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malloc(size*sizeof(list_node_t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for(i=0; i&lt;size; i++)</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(tmp-&gt;table)[i] = NULL;</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tmp-&gt;hf_param.b = rand()%MAXP;</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tmp-&gt;hf_param.size = size;</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tmp-&gt;hf_param.a_list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(htp_l_node_t *) get_node();</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lastRenderedPageBreak/>
        <w:t>tmp-&gt;hf_param.a_list-&gt;next = NULL;</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tmp-&gt;hash_function = universalhashfunction;</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return( tmp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int universalhashfunction(char *key,</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hf_param_t hfp)</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 int sum;</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htp_l_node_t *al;</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sum = hfp.b;</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al = hfp.a_list;</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while( *key != ’\0’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 if( al-&gt;next == NULL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 al-&gt;next = (htp_l_node_t *) get_node();</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al-&gt;next-&gt;next = NULL;</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al-&gt;a = rand()%MAXP;</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sum += ( (al-&gt;a)*((int) *key))%MAXP;</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key += 1;</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al = al-&gt;next;</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return( sum%hfp.size );</w:t>
      </w:r>
    </w:p>
    <w:p w:rsidR="00220C98" w:rsidRPr="00D62EAA" w:rsidRDefault="00220C98" w:rsidP="00E01580">
      <w:pPr>
        <w:autoSpaceDE w:val="0"/>
        <w:autoSpaceDN w:val="0"/>
        <w:adjustRightInd w:val="0"/>
        <w:ind w:firstLine="0"/>
        <w:rPr>
          <w:rFonts w:cs="Courier"/>
          <w:sz w:val="20"/>
          <w:szCs w:val="20"/>
          <w:lang w:val="en-US"/>
        </w:rPr>
      </w:pPr>
      <w:r w:rsidRPr="00D62EAA">
        <w:rPr>
          <w:rFonts w:ascii="Courier" w:hAnsi="Courier" w:cs="Courier"/>
          <w:sz w:val="20"/>
          <w:szCs w:val="20"/>
          <w:lang w:val="en-US"/>
        </w:rPr>
        <w:t>}</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object_t *find(hashtable_t *ht, char *query_key)</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 int i; list_node_t *tmp_node;</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char *tmp1, *tmp2;</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i = ht-&gt;hash_function(query_key,</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ht-&gt;hf_param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tmp_node = (ht-&gt;table)[i];</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while( tmp_node != NULL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 tmp1 = tmp_node-&gt;key; tmp2 = query_key;</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while( *tmp1 != ’\0’ &amp;&amp; *tmp2 != ’\0’ &amp;&amp;</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*tmp1 == *tmp2 )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 tmp1++; tmp2++;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if( *tmp1 != *tmp2 ) /*strings not equal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tmp_node = tmp_node-&gt;next;</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else /* strings equal: correct entry</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found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break;</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if( tmp_node == NULL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return( NULL ); /* not found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else</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return( tmp_node-&gt;obj ); /* key found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void insert(hashtable_t *ht, char *new_key,</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object_t *new_obj)</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 int i; list_node_t *tmp_node;</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i = ht-&gt;hash_function(new_key, ht-&gt;hf_param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tmp_node = (ht-&gt;table)[i];</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 insert in front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(ht-&gt;table)[i] = get_node();</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((ht-&gt;table)[i])-&gt;next = tmp_node;</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((ht-&gt;table)[i])-&gt;key = new_key;</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((ht-&gt;table)[i])-&gt;obj = new_obj;</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object_t *delete(hashtable_t *ht, char * del_key)</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 int i; list_node_t *tmp_node;</w:t>
      </w:r>
    </w:p>
    <w:p w:rsidR="00220C98" w:rsidRPr="00D62EAA" w:rsidRDefault="00220C98" w:rsidP="00E01580">
      <w:pPr>
        <w:autoSpaceDE w:val="0"/>
        <w:autoSpaceDN w:val="0"/>
        <w:adjustRightInd w:val="0"/>
        <w:ind w:firstLine="0"/>
        <w:rPr>
          <w:rFonts w:ascii="Courier" w:hAnsi="Courier" w:cs="Courier"/>
          <w:sz w:val="20"/>
          <w:szCs w:val="20"/>
          <w:lang w:val="en-US"/>
        </w:rPr>
      </w:pPr>
      <w:r w:rsidRPr="00D62EAA">
        <w:rPr>
          <w:rFonts w:ascii="Courier" w:hAnsi="Courier" w:cs="Courier"/>
          <w:sz w:val="20"/>
          <w:szCs w:val="20"/>
          <w:lang w:val="en-US"/>
        </w:rPr>
        <w:t>object_t *tmp_obj;</w:t>
      </w:r>
    </w:p>
    <w:p w:rsidR="00220C98" w:rsidRPr="00D62EAA" w:rsidRDefault="00220C98" w:rsidP="00E01580">
      <w:pPr>
        <w:autoSpaceDE w:val="0"/>
        <w:autoSpaceDN w:val="0"/>
        <w:adjustRightInd w:val="0"/>
        <w:ind w:firstLine="0"/>
        <w:rPr>
          <w:rFonts w:cs="Courier"/>
          <w:sz w:val="20"/>
          <w:szCs w:val="20"/>
          <w:lang w:val="en-US"/>
        </w:rPr>
      </w:pPr>
      <w:r w:rsidRPr="00D62EAA">
        <w:rPr>
          <w:rFonts w:ascii="Courier" w:hAnsi="Courier" w:cs="Courier"/>
          <w:sz w:val="20"/>
          <w:szCs w:val="20"/>
          <w:lang w:val="en-US"/>
        </w:rPr>
        <w:t>char *tmp1, *tmp2;</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i = ht-&gt;hash_function(del_key, ht-&gt;hf_param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tmp_node = (ht-&gt;table)[i];</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if( tmp_node == NULL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return( NULL ); /* list empty,</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delete failed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lastRenderedPageBreak/>
        <w:t>/* test first item in list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tmp1 = tmp_node-&gt;key; tmp2 = del_key;</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while( *tmp1 != ’\0’ &amp;&amp; *tmp2 != ’\0’ &amp;&amp;</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*tmp1 == *tmp2 )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 tmp1++; tmp2++;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if( *tmp1 == *tmp2 )/* strings equal:</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correct entry found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 tmp_obj = tmp_node-&gt;obj; /* delete first</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entry in list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(ht-&gt;table)[i] = tmp_node-&gt;next;</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return_node( tmp_node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return( tmp_obj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 list not empty, delete not first in list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while( tmp_node-&gt;next != NULL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 tmp1 = tmp_node-&gt;next-&gt;key; tmp2 = del_key;</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while( *tmp1 != ’\0’ &amp;&amp; *tmp2 != ’\0’ &amp;&amp;</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*tmp1 == *tmp2 )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 tmp1++; tmp2++;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if( *tmp1 != *tmp2 ) /* strings not equal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tmp_node = tmp_node-&gt;next;</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else /* strings equal: correct entry</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found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break;</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if( tmp_node-&gt;next == NULL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return( NULL ); /* not found, delete</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failed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else</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 list_node_t *tmp_node2; /* unlink node */</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tmp_node2 = tmp_node-&gt;next;</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tmp_node-&gt;next = tmp_node-&gt;next-&gt;next;</w:t>
      </w:r>
    </w:p>
    <w:p w:rsidR="00220C98" w:rsidRPr="00220C98" w:rsidRDefault="00220C98" w:rsidP="00E01580">
      <w:pPr>
        <w:autoSpaceDE w:val="0"/>
        <w:autoSpaceDN w:val="0"/>
        <w:adjustRightInd w:val="0"/>
        <w:ind w:firstLine="0"/>
        <w:rPr>
          <w:rFonts w:ascii="Courier" w:hAnsi="Courier" w:cs="Courier"/>
          <w:sz w:val="20"/>
          <w:szCs w:val="20"/>
          <w:lang w:val="en-US"/>
        </w:rPr>
      </w:pPr>
      <w:r w:rsidRPr="00220C98">
        <w:rPr>
          <w:rFonts w:ascii="Courier" w:hAnsi="Courier" w:cs="Courier"/>
          <w:sz w:val="20"/>
          <w:szCs w:val="20"/>
          <w:lang w:val="en-US"/>
        </w:rPr>
        <w:t>tmp_obj = tmp_node2-&gt;obj;</w:t>
      </w:r>
    </w:p>
    <w:p w:rsidR="00220C98" w:rsidRPr="00D62EAA" w:rsidRDefault="00220C98" w:rsidP="00E01580">
      <w:pPr>
        <w:autoSpaceDE w:val="0"/>
        <w:autoSpaceDN w:val="0"/>
        <w:adjustRightInd w:val="0"/>
        <w:ind w:firstLine="0"/>
        <w:rPr>
          <w:rFonts w:cs="Courier"/>
          <w:sz w:val="20"/>
          <w:szCs w:val="20"/>
          <w:lang w:val="en-US"/>
        </w:rPr>
      </w:pPr>
      <w:r w:rsidRPr="00D62EAA">
        <w:rPr>
          <w:rFonts w:ascii="Courier" w:hAnsi="Courier" w:cs="Courier"/>
          <w:sz w:val="20"/>
          <w:szCs w:val="20"/>
          <w:lang w:val="en-US"/>
        </w:rPr>
        <w:t>return_node( tmp_node2 );</w:t>
      </w:r>
    </w:p>
    <w:p w:rsidR="00220C98" w:rsidRPr="00D62EAA" w:rsidRDefault="00220C98" w:rsidP="00E01580">
      <w:pPr>
        <w:autoSpaceDE w:val="0"/>
        <w:autoSpaceDN w:val="0"/>
        <w:adjustRightInd w:val="0"/>
        <w:ind w:firstLine="0"/>
        <w:rPr>
          <w:rFonts w:ascii="Courier" w:hAnsi="Courier" w:cs="Courier"/>
          <w:sz w:val="20"/>
          <w:szCs w:val="20"/>
          <w:lang w:val="en-US"/>
        </w:rPr>
      </w:pPr>
      <w:r w:rsidRPr="00D62EAA">
        <w:rPr>
          <w:rFonts w:ascii="Courier" w:hAnsi="Courier" w:cs="Courier"/>
          <w:sz w:val="20"/>
          <w:szCs w:val="20"/>
          <w:lang w:val="en-US"/>
        </w:rPr>
        <w:t>return( tmp_obj );</w:t>
      </w:r>
    </w:p>
    <w:p w:rsidR="00220C98" w:rsidRDefault="00220C98" w:rsidP="00E01580">
      <w:pPr>
        <w:autoSpaceDE w:val="0"/>
        <w:autoSpaceDN w:val="0"/>
        <w:adjustRightInd w:val="0"/>
        <w:ind w:firstLine="0"/>
        <w:rPr>
          <w:rFonts w:ascii="Courier" w:hAnsi="Courier" w:cs="Courier"/>
          <w:sz w:val="20"/>
          <w:szCs w:val="20"/>
        </w:rPr>
      </w:pPr>
      <w:r>
        <w:rPr>
          <w:rFonts w:ascii="Courier" w:hAnsi="Courier" w:cs="Courier"/>
          <w:sz w:val="20"/>
          <w:szCs w:val="20"/>
        </w:rPr>
        <w:t>}</w:t>
      </w:r>
    </w:p>
    <w:p w:rsidR="00220C98" w:rsidRDefault="00220C98" w:rsidP="00E01580">
      <w:pPr>
        <w:autoSpaceDE w:val="0"/>
        <w:autoSpaceDN w:val="0"/>
        <w:adjustRightInd w:val="0"/>
        <w:ind w:firstLine="0"/>
        <w:rPr>
          <w:rFonts w:cs="Courier"/>
          <w:sz w:val="20"/>
          <w:szCs w:val="20"/>
        </w:rPr>
      </w:pPr>
      <w:r>
        <w:rPr>
          <w:rFonts w:ascii="Courier" w:hAnsi="Courier" w:cs="Courier"/>
          <w:sz w:val="20"/>
          <w:szCs w:val="20"/>
        </w:rPr>
        <w:t>}</w:t>
      </w:r>
    </w:p>
    <w:p w:rsidR="00800D84" w:rsidRDefault="00800D84" w:rsidP="00E01580">
      <w:pPr>
        <w:autoSpaceDE w:val="0"/>
        <w:autoSpaceDN w:val="0"/>
        <w:adjustRightInd w:val="0"/>
        <w:ind w:firstLine="0"/>
        <w:rPr>
          <w:rFonts w:cs="Courier"/>
          <w:sz w:val="20"/>
          <w:szCs w:val="20"/>
        </w:rPr>
      </w:pPr>
    </w:p>
    <w:p w:rsidR="00800D84" w:rsidRDefault="00800D84" w:rsidP="00E01580">
      <w:pPr>
        <w:autoSpaceDE w:val="0"/>
        <w:autoSpaceDN w:val="0"/>
        <w:adjustRightInd w:val="0"/>
        <w:ind w:firstLine="0"/>
        <w:rPr>
          <w:rFonts w:cs="Courier"/>
          <w:sz w:val="20"/>
          <w:szCs w:val="20"/>
        </w:rPr>
      </w:pPr>
    </w:p>
    <w:p w:rsidR="00800D84" w:rsidRDefault="00800D84" w:rsidP="00E01580">
      <w:pPr>
        <w:autoSpaceDE w:val="0"/>
        <w:autoSpaceDN w:val="0"/>
        <w:adjustRightInd w:val="0"/>
        <w:ind w:firstLine="0"/>
        <w:rPr>
          <w:rFonts w:cs="Courier"/>
          <w:sz w:val="20"/>
          <w:szCs w:val="20"/>
        </w:rPr>
      </w:pPr>
    </w:p>
    <w:p w:rsidR="00800D84" w:rsidRPr="00800D84" w:rsidRDefault="00800D84" w:rsidP="00E01580">
      <w:pPr>
        <w:autoSpaceDE w:val="0"/>
        <w:autoSpaceDN w:val="0"/>
        <w:adjustRightInd w:val="0"/>
        <w:ind w:firstLine="0"/>
        <w:rPr>
          <w:rFonts w:cs="Courier"/>
          <w:sz w:val="20"/>
          <w:szCs w:val="20"/>
        </w:rPr>
      </w:pPr>
    </w:p>
    <w:p w:rsidR="00220C98" w:rsidRDefault="00220C98" w:rsidP="00021B34">
      <w:pPr>
        <w:ind w:firstLine="708"/>
        <w:rPr>
          <w:shd w:val="clear" w:color="auto" w:fill="FFFFFF"/>
        </w:rPr>
      </w:pPr>
      <w:r>
        <w:rPr>
          <w:shd w:val="clear" w:color="auto" w:fill="FFFFFF"/>
        </w:rPr>
        <w:t xml:space="preserve">Мы суммируем производительность структуры </w:t>
      </w:r>
      <w:r w:rsidR="001B22F3">
        <w:rPr>
          <w:shd w:val="clear" w:color="auto" w:fill="FFFFFF"/>
        </w:rPr>
        <w:t xml:space="preserve">хеш-таблицы </w:t>
      </w:r>
      <w:r>
        <w:rPr>
          <w:shd w:val="clear" w:color="auto" w:fill="FFFFFF"/>
        </w:rPr>
        <w:t>следующим</w:t>
      </w:r>
      <w:r w:rsidR="001B22F3">
        <w:rPr>
          <w:shd w:val="clear" w:color="auto" w:fill="FFFFFF"/>
        </w:rPr>
        <w:t xml:space="preserve"> образом</w:t>
      </w:r>
      <w:r>
        <w:rPr>
          <w:shd w:val="clear" w:color="auto" w:fill="FFFFFF"/>
        </w:rPr>
        <w:t>:</w:t>
      </w:r>
    </w:p>
    <w:p w:rsidR="00E01580" w:rsidRDefault="00E01580" w:rsidP="00E01580">
      <w:pPr>
        <w:ind w:firstLine="0"/>
        <w:rPr>
          <w:shd w:val="clear" w:color="auto" w:fill="FFFFFF"/>
        </w:rPr>
      </w:pPr>
    </w:p>
    <w:p w:rsidR="001B22F3" w:rsidRDefault="001B22F3" w:rsidP="00E01580">
      <w:pPr>
        <w:ind w:firstLine="0"/>
        <w:rPr>
          <w:rFonts w:cs="Times-Roman"/>
        </w:rPr>
      </w:pPr>
      <w:r w:rsidRPr="00E01580">
        <w:rPr>
          <w:b/>
          <w:shd w:val="clear" w:color="auto" w:fill="FFFFFF"/>
        </w:rPr>
        <w:t>Теорема.</w:t>
      </w:r>
      <w:r>
        <w:rPr>
          <w:shd w:val="clear" w:color="auto" w:fill="FFFFFF"/>
        </w:rPr>
        <w:t xml:space="preserve"> Хэш-таблица с цепочкой, используя универсальное семейство хеш-функций, сохраняет набор из n элементов в таблице, размер s, поддержку операций: </w:t>
      </w:r>
      <w:r w:rsidR="00E01580">
        <w:rPr>
          <w:shd w:val="clear" w:color="auto" w:fill="FFFFFF"/>
        </w:rPr>
        <w:t>найти, вставить и удалить</w:t>
      </w:r>
      <w:r>
        <w:rPr>
          <w:shd w:val="clear" w:color="auto" w:fill="FFFFFF"/>
        </w:rPr>
        <w:t xml:space="preserve">, в ожидаемое время O (1 + n/s) для каждой операции и требует пространства O (n + s). </w:t>
      </w:r>
      <w:r w:rsidRPr="001B22F3">
        <w:rPr>
          <w:shd w:val="clear" w:color="auto" w:fill="FFFFFF"/>
        </w:rPr>
        <w:t xml:space="preserve">Универсальные семейства хэш-функций </w:t>
      </w:r>
      <w:r>
        <w:rPr>
          <w:shd w:val="clear" w:color="auto" w:fill="FFFFFF"/>
        </w:rPr>
        <w:t xml:space="preserve">являются весьма полезным инструментом в теории и на практике. Дальнейшие семейства с более сильными независимостями свойств изучались в </w:t>
      </w:r>
      <w:r>
        <w:rPr>
          <w:rFonts w:ascii="Times-Roman" w:hAnsi="Times-Roman" w:cs="Times-Roman"/>
        </w:rPr>
        <w:t xml:space="preserve">Siegel (1989, 2004) </w:t>
      </w:r>
      <w:r>
        <w:rPr>
          <w:rFonts w:cs="Times-Roman"/>
        </w:rPr>
        <w:t xml:space="preserve"> и</w:t>
      </w:r>
      <w:r>
        <w:rPr>
          <w:rFonts w:ascii="Times-Roman" w:hAnsi="Times-Roman" w:cs="Times-Roman"/>
        </w:rPr>
        <w:t xml:space="preserve"> Mansour et al. (1993)</w:t>
      </w:r>
    </w:p>
    <w:sectPr w:rsidR="001B22F3" w:rsidSect="006D2CB7">
      <w:headerReference w:type="even" r:id="rId54"/>
      <w:headerReference w:type="default" r:id="rId55"/>
      <w:footerReference w:type="even" r:id="rId56"/>
      <w:footerReference w:type="default" r:id="rId57"/>
      <w:headerReference w:type="first" r:id="rId58"/>
      <w:footerReference w:type="first" r:id="rId59"/>
      <w:pgSz w:w="11906" w:h="16838"/>
      <w:pgMar w:top="1134" w:right="850" w:bottom="1134" w:left="1701" w:header="283" w:footer="283"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2EBE" w:rsidRDefault="00E62EBE" w:rsidP="006D2CB7">
      <w:r>
        <w:separator/>
      </w:r>
    </w:p>
  </w:endnote>
  <w:endnote w:type="continuationSeparator" w:id="0">
    <w:p w:rsidR="00E62EBE" w:rsidRDefault="00E62EBE" w:rsidP="006D2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TSY">
    <w:altName w:val="Arial Unicode MS"/>
    <w:panose1 w:val="00000000000000000000"/>
    <w:charset w:val="81"/>
    <w:family w:val="auto"/>
    <w:notTrueType/>
    <w:pitch w:val="default"/>
    <w:sig w:usb0="00000000" w:usb1="09060000" w:usb2="00000010" w:usb3="00000000" w:csb0="00080000" w:csb1="00000000"/>
  </w:font>
  <w:font w:name="CMSY10">
    <w:panose1 w:val="00000000000000000000"/>
    <w:charset w:val="CC"/>
    <w:family w:val="auto"/>
    <w:notTrueType/>
    <w:pitch w:val="default"/>
    <w:sig w:usb0="00000201" w:usb1="00000000" w:usb2="00000000" w:usb3="00000000" w:csb0="00000004" w:csb1="00000000"/>
  </w:font>
  <w:font w:name="MTMI">
    <w:altName w:val="Times New Roman"/>
    <w:panose1 w:val="00000000000000000000"/>
    <w:charset w:val="A1"/>
    <w:family w:val="auto"/>
    <w:notTrueType/>
    <w:pitch w:val="default"/>
    <w:sig w:usb0="00000081" w:usb1="00000000" w:usb2="00000000" w:usb3="00000000" w:csb0="00000008"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CB7" w:rsidRDefault="006D2CB7">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9912513"/>
      <w:docPartObj>
        <w:docPartGallery w:val="Page Numbers (Bottom of Page)"/>
        <w:docPartUnique/>
      </w:docPartObj>
    </w:sdtPr>
    <w:sdtEndPr/>
    <w:sdtContent>
      <w:p w:rsidR="006D2CB7" w:rsidRDefault="006D2CB7">
        <w:pPr>
          <w:pStyle w:val="ad"/>
          <w:jc w:val="center"/>
        </w:pPr>
        <w:r>
          <w:fldChar w:fldCharType="begin"/>
        </w:r>
        <w:r>
          <w:instrText>PAGE   \* MERGEFORMAT</w:instrText>
        </w:r>
        <w:r>
          <w:fldChar w:fldCharType="separate"/>
        </w:r>
        <w:r w:rsidR="0015404D">
          <w:rPr>
            <w:noProof/>
          </w:rPr>
          <w:t>15</w:t>
        </w:r>
        <w:r>
          <w:fldChar w:fldCharType="end"/>
        </w:r>
      </w:p>
    </w:sdtContent>
  </w:sdt>
  <w:p w:rsidR="006D2CB7" w:rsidRDefault="006D2CB7">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CB7" w:rsidRDefault="006D2CB7">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2EBE" w:rsidRDefault="00E62EBE" w:rsidP="006D2CB7">
      <w:r>
        <w:separator/>
      </w:r>
    </w:p>
  </w:footnote>
  <w:footnote w:type="continuationSeparator" w:id="0">
    <w:p w:rsidR="00E62EBE" w:rsidRDefault="00E62EBE" w:rsidP="006D2C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CB7" w:rsidRDefault="006D2CB7">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CB7" w:rsidRDefault="006D2CB7">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CB7" w:rsidRDefault="006D2CB7">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2F3652"/>
    <w:multiLevelType w:val="hybridMultilevel"/>
    <w:tmpl w:val="2264D4BE"/>
    <w:lvl w:ilvl="0" w:tplc="08227064">
      <w:start w:val="1"/>
      <w:numFmt w:val="decimal"/>
      <w:lvlText w:val="%1."/>
      <w:lvlJc w:val="left"/>
      <w:pPr>
        <w:ind w:left="1069" w:hanging="360"/>
      </w:pPr>
      <w:rPr>
        <w:rFonts w:asciiTheme="minorHAnsi" w:hAnsiTheme="minorHAnsi" w:cstheme="minorBidi"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C01"/>
    <w:rsid w:val="00021B34"/>
    <w:rsid w:val="00074EF9"/>
    <w:rsid w:val="00086E40"/>
    <w:rsid w:val="00096329"/>
    <w:rsid w:val="00153537"/>
    <w:rsid w:val="0015404D"/>
    <w:rsid w:val="00167ECB"/>
    <w:rsid w:val="001760DC"/>
    <w:rsid w:val="001B22F3"/>
    <w:rsid w:val="001C3157"/>
    <w:rsid w:val="00200A77"/>
    <w:rsid w:val="00205693"/>
    <w:rsid w:val="00220C98"/>
    <w:rsid w:val="00234972"/>
    <w:rsid w:val="00250F27"/>
    <w:rsid w:val="00313B9B"/>
    <w:rsid w:val="00320043"/>
    <w:rsid w:val="003A062F"/>
    <w:rsid w:val="003A600D"/>
    <w:rsid w:val="00403437"/>
    <w:rsid w:val="004D6A4C"/>
    <w:rsid w:val="00501F27"/>
    <w:rsid w:val="00563313"/>
    <w:rsid w:val="005654A9"/>
    <w:rsid w:val="00657DA3"/>
    <w:rsid w:val="00657E7E"/>
    <w:rsid w:val="006D2CB7"/>
    <w:rsid w:val="00712C01"/>
    <w:rsid w:val="0072430A"/>
    <w:rsid w:val="0077170B"/>
    <w:rsid w:val="007C3B99"/>
    <w:rsid w:val="007D1B8E"/>
    <w:rsid w:val="00800D84"/>
    <w:rsid w:val="00804E32"/>
    <w:rsid w:val="009012FA"/>
    <w:rsid w:val="009C2265"/>
    <w:rsid w:val="00A1286D"/>
    <w:rsid w:val="00A245FE"/>
    <w:rsid w:val="00A35927"/>
    <w:rsid w:val="00AD0E61"/>
    <w:rsid w:val="00B62113"/>
    <w:rsid w:val="00C90A6A"/>
    <w:rsid w:val="00C94C3E"/>
    <w:rsid w:val="00D27DBF"/>
    <w:rsid w:val="00D62EAA"/>
    <w:rsid w:val="00D716B1"/>
    <w:rsid w:val="00DC58E5"/>
    <w:rsid w:val="00DD26AE"/>
    <w:rsid w:val="00E01580"/>
    <w:rsid w:val="00E60DDC"/>
    <w:rsid w:val="00E62EBE"/>
    <w:rsid w:val="00F5054C"/>
    <w:rsid w:val="00F5771F"/>
    <w:rsid w:val="00FA45EB"/>
    <w:rsid w:val="00FA75E4"/>
    <w:rsid w:val="00FF57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B9587B-0AD6-4A3C-AA1F-28B8D5997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3537"/>
    <w:pPr>
      <w:spacing w:after="0" w:line="240" w:lineRule="auto"/>
      <w:ind w:firstLine="709"/>
      <w:jc w:val="both"/>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50F27"/>
    <w:rPr>
      <w:color w:val="808080"/>
    </w:rPr>
  </w:style>
  <w:style w:type="paragraph" w:styleId="a4">
    <w:name w:val="Balloon Text"/>
    <w:basedOn w:val="a"/>
    <w:link w:val="a5"/>
    <w:uiPriority w:val="99"/>
    <w:semiHidden/>
    <w:unhideWhenUsed/>
    <w:rsid w:val="00250F27"/>
    <w:rPr>
      <w:rFonts w:ascii="Tahoma" w:hAnsi="Tahoma" w:cs="Tahoma"/>
      <w:sz w:val="16"/>
      <w:szCs w:val="16"/>
    </w:rPr>
  </w:style>
  <w:style w:type="character" w:customStyle="1" w:styleId="a5">
    <w:name w:val="Текст выноски Знак"/>
    <w:basedOn w:val="a0"/>
    <w:link w:val="a4"/>
    <w:uiPriority w:val="99"/>
    <w:semiHidden/>
    <w:rsid w:val="00250F27"/>
    <w:rPr>
      <w:rFonts w:ascii="Tahoma" w:hAnsi="Tahoma" w:cs="Tahoma"/>
      <w:sz w:val="16"/>
      <w:szCs w:val="16"/>
    </w:rPr>
  </w:style>
  <w:style w:type="paragraph" w:customStyle="1" w:styleId="Default">
    <w:name w:val="Default"/>
    <w:rsid w:val="00804E32"/>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2">
    <w:name w:val="Body Text 2"/>
    <w:basedOn w:val="a"/>
    <w:link w:val="20"/>
    <w:uiPriority w:val="99"/>
    <w:semiHidden/>
    <w:unhideWhenUsed/>
    <w:rsid w:val="00167ECB"/>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uiPriority w:val="99"/>
    <w:semiHidden/>
    <w:rsid w:val="00167ECB"/>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167ECB"/>
    <w:rPr>
      <w:color w:val="0000FF"/>
      <w:u w:val="single"/>
    </w:rPr>
  </w:style>
  <w:style w:type="paragraph" w:styleId="a7">
    <w:name w:val="Normal (Web)"/>
    <w:basedOn w:val="a"/>
    <w:uiPriority w:val="99"/>
    <w:semiHidden/>
    <w:unhideWhenUsed/>
    <w:rsid w:val="00167ECB"/>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67ECB"/>
  </w:style>
  <w:style w:type="paragraph" w:styleId="a8">
    <w:name w:val="List Paragraph"/>
    <w:basedOn w:val="a"/>
    <w:uiPriority w:val="34"/>
    <w:qFormat/>
    <w:rsid w:val="00167ECB"/>
    <w:pPr>
      <w:ind w:left="720"/>
      <w:contextualSpacing/>
    </w:pPr>
  </w:style>
  <w:style w:type="paragraph" w:styleId="a9">
    <w:name w:val="Plain Text"/>
    <w:basedOn w:val="a"/>
    <w:link w:val="aa"/>
    <w:uiPriority w:val="99"/>
    <w:unhideWhenUsed/>
    <w:rsid w:val="007D1B8E"/>
    <w:pPr>
      <w:ind w:firstLine="0"/>
      <w:jc w:val="left"/>
    </w:pPr>
    <w:rPr>
      <w:rFonts w:ascii="Consolas" w:hAnsi="Consolas" w:cs="Consolas"/>
      <w:sz w:val="21"/>
      <w:szCs w:val="21"/>
    </w:rPr>
  </w:style>
  <w:style w:type="character" w:customStyle="1" w:styleId="aa">
    <w:name w:val="Текст Знак"/>
    <w:basedOn w:val="a0"/>
    <w:link w:val="a9"/>
    <w:uiPriority w:val="99"/>
    <w:rsid w:val="007D1B8E"/>
    <w:rPr>
      <w:rFonts w:ascii="Consolas" w:hAnsi="Consolas" w:cs="Consolas"/>
      <w:sz w:val="21"/>
      <w:szCs w:val="21"/>
    </w:rPr>
  </w:style>
  <w:style w:type="paragraph" w:styleId="ab">
    <w:name w:val="header"/>
    <w:basedOn w:val="a"/>
    <w:link w:val="ac"/>
    <w:uiPriority w:val="99"/>
    <w:unhideWhenUsed/>
    <w:rsid w:val="006D2CB7"/>
    <w:pPr>
      <w:tabs>
        <w:tab w:val="center" w:pos="4677"/>
        <w:tab w:val="right" w:pos="9355"/>
      </w:tabs>
    </w:pPr>
  </w:style>
  <w:style w:type="character" w:customStyle="1" w:styleId="ac">
    <w:name w:val="Верхний колонтитул Знак"/>
    <w:basedOn w:val="a0"/>
    <w:link w:val="ab"/>
    <w:uiPriority w:val="99"/>
    <w:rsid w:val="006D2CB7"/>
    <w:rPr>
      <w:sz w:val="28"/>
    </w:rPr>
  </w:style>
  <w:style w:type="paragraph" w:styleId="ad">
    <w:name w:val="footer"/>
    <w:basedOn w:val="a"/>
    <w:link w:val="ae"/>
    <w:uiPriority w:val="99"/>
    <w:unhideWhenUsed/>
    <w:rsid w:val="006D2CB7"/>
    <w:pPr>
      <w:tabs>
        <w:tab w:val="center" w:pos="4677"/>
        <w:tab w:val="right" w:pos="9355"/>
      </w:tabs>
    </w:pPr>
  </w:style>
  <w:style w:type="character" w:customStyle="1" w:styleId="ae">
    <w:name w:val="Нижний колонтитул Знак"/>
    <w:basedOn w:val="a0"/>
    <w:link w:val="ad"/>
    <w:uiPriority w:val="99"/>
    <w:rsid w:val="006D2CB7"/>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95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677</TotalTime>
  <Pages>20</Pages>
  <Words>2454</Words>
  <Characters>13993</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gnoma32@mail.ru</dc:creator>
  <cp:keywords/>
  <dc:description/>
  <cp:lastModifiedBy>Valya Altuhova</cp:lastModifiedBy>
  <cp:revision>16</cp:revision>
  <dcterms:created xsi:type="dcterms:W3CDTF">2013-05-28T13:28:00Z</dcterms:created>
  <dcterms:modified xsi:type="dcterms:W3CDTF">2013-12-04T07:54:00Z</dcterms:modified>
</cp:coreProperties>
</file>