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C3" w:rsidRDefault="00A455C3" w:rsidP="00A455C3">
      <w:r>
        <w:t xml:space="preserve">. ИНДИВИДУАЛЬНЫЕ ДОМАШНИЕ ЗАДАНИЯ </w:t>
      </w:r>
    </w:p>
    <w:p w:rsidR="00A455C3" w:rsidRDefault="00A455C3" w:rsidP="00A455C3">
      <w:r>
        <w:t xml:space="preserve">4.1. Общие методические указания </w:t>
      </w:r>
    </w:p>
    <w:p w:rsidR="00A455C3" w:rsidRDefault="00A455C3" w:rsidP="00A455C3">
      <w:r>
        <w:t xml:space="preserve">В соответствии с учебным графиком предусмотрено выполнение </w:t>
      </w:r>
    </w:p>
    <w:p w:rsidR="00A455C3" w:rsidRDefault="00A455C3" w:rsidP="00A455C3">
      <w:r>
        <w:t xml:space="preserve">индивидуального домашнего задания. Это необходимо для закрепления </w:t>
      </w:r>
    </w:p>
    <w:p w:rsidR="00A455C3" w:rsidRDefault="00A455C3" w:rsidP="00A455C3">
      <w:r>
        <w:t xml:space="preserve">теоретических знаний, приобретения практических навыков работы со </w:t>
      </w:r>
    </w:p>
    <w:p w:rsidR="00A455C3" w:rsidRDefault="00A455C3" w:rsidP="00A455C3">
      <w:r>
        <w:t>специальной литературой и выяснения степени подготовленности сту-</w:t>
      </w:r>
    </w:p>
    <w:p w:rsidR="00A455C3" w:rsidRDefault="00A455C3" w:rsidP="00A455C3">
      <w:r>
        <w:t>дента к самостоятельным суждениям и оценкам идей, концепций, пози-</w:t>
      </w:r>
    </w:p>
    <w:p w:rsidR="00A455C3" w:rsidRDefault="00A455C3" w:rsidP="00A455C3">
      <w:r>
        <w:t xml:space="preserve">ций. </w:t>
      </w:r>
    </w:p>
    <w:p w:rsidR="00A455C3" w:rsidRDefault="00A455C3" w:rsidP="00A455C3">
      <w:r>
        <w:t>В качестве индивидуального домашнего задания по курсу «Куль-</w:t>
      </w:r>
    </w:p>
    <w:p w:rsidR="00A455C3" w:rsidRDefault="00A455C3" w:rsidP="00A455C3">
      <w:r>
        <w:t>турология» студентам дистанционного обучения предлагается написа-</w:t>
      </w:r>
    </w:p>
    <w:p w:rsidR="00A455C3" w:rsidRDefault="00A455C3" w:rsidP="00A455C3">
      <w:r>
        <w:t>ние реферата по культуре России по одной из тем, указанных в подраз-</w:t>
      </w:r>
    </w:p>
    <w:p w:rsidR="00A455C3" w:rsidRDefault="00A455C3" w:rsidP="00A455C3">
      <w:r>
        <w:t xml:space="preserve">деле 4.2. </w:t>
      </w:r>
    </w:p>
    <w:p w:rsidR="00A455C3" w:rsidRDefault="00A455C3" w:rsidP="00A455C3">
      <w:r>
        <w:t>Реферат – это обзор литературы по какой-либо проблеме (изло-</w:t>
      </w:r>
    </w:p>
    <w:p w:rsidR="00A455C3" w:rsidRDefault="00A455C3" w:rsidP="00A455C3">
      <w:r>
        <w:t>жение содержания работ, книг, статей, с обозначением позиций их ав-</w:t>
      </w:r>
    </w:p>
    <w:p w:rsidR="00A455C3" w:rsidRDefault="00A455C3" w:rsidP="00A455C3">
      <w:r>
        <w:t xml:space="preserve">торов по соответствующим вопросам). </w:t>
      </w:r>
    </w:p>
    <w:p w:rsidR="00A455C3" w:rsidRDefault="00A455C3" w:rsidP="00A455C3">
      <w:r>
        <w:t>Реферат – условие допуска к зачету! Требования, предъявляе-</w:t>
      </w:r>
    </w:p>
    <w:p w:rsidR="00A455C3" w:rsidRDefault="00A455C3" w:rsidP="00A455C3">
      <w:r>
        <w:t xml:space="preserve">мые к оформлению реферата см. в Приложении А. </w:t>
      </w:r>
    </w:p>
    <w:p w:rsidR="00A455C3" w:rsidRDefault="00A455C3" w:rsidP="00A455C3">
      <w:r>
        <w:t xml:space="preserve">Тема реферата определяется как число, составленное из двух </w:t>
      </w:r>
    </w:p>
    <w:p w:rsidR="00A455C3" w:rsidRDefault="00A455C3" w:rsidP="00A455C3">
      <w:r>
        <w:t>последних цифр зачетной книжки студентов. Если получаемое чис-</w:t>
      </w:r>
    </w:p>
    <w:p w:rsidR="00A455C3" w:rsidRDefault="00A455C3" w:rsidP="00A455C3">
      <w:r>
        <w:t>ло больше 58, то из него нужно вычесть 58.</w:t>
      </w:r>
    </w:p>
    <w:p w:rsidR="00A455C3" w:rsidRDefault="00A455C3" w:rsidP="00A455C3">
      <w:r>
        <w:t xml:space="preserve">4.2. Варианты домашних заданий и методические указания </w:t>
      </w:r>
    </w:p>
    <w:p w:rsidR="00A455C3" w:rsidRPr="006C7024" w:rsidRDefault="00A905FF" w:rsidP="00A905FF">
      <w:pPr>
        <w:jc w:val="center"/>
        <w:rPr>
          <w:b/>
          <w:sz w:val="28"/>
          <w:szCs w:val="28"/>
        </w:rPr>
      </w:pPr>
      <w:r w:rsidRPr="006C7024">
        <w:rPr>
          <w:b/>
        </w:rPr>
        <w:t>тема</w:t>
      </w:r>
    </w:p>
    <w:p w:rsidR="00A455C3" w:rsidRPr="006C7024" w:rsidRDefault="00A455C3" w:rsidP="00A455C3">
      <w:pPr>
        <w:rPr>
          <w:b/>
        </w:rPr>
      </w:pPr>
      <w:r w:rsidRPr="006C7024">
        <w:rPr>
          <w:b/>
        </w:rPr>
        <w:t xml:space="preserve">17. Нравственная сторона жизни православного христианина. </w:t>
      </w:r>
    </w:p>
    <w:p w:rsidR="00A455C3" w:rsidRDefault="00A455C3" w:rsidP="00A455C3">
      <w:r>
        <w:t xml:space="preserve"> </w:t>
      </w:r>
    </w:p>
    <w:p w:rsidR="00A455C3" w:rsidRDefault="00A455C3" w:rsidP="00A455C3"/>
    <w:sectPr w:rsidR="00A455C3" w:rsidSect="0089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55C3"/>
    <w:rsid w:val="006C7024"/>
    <w:rsid w:val="00897728"/>
    <w:rsid w:val="00A455C3"/>
    <w:rsid w:val="00A905FF"/>
    <w:rsid w:val="00E9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2013-10-29T14:30:00Z</dcterms:created>
  <dcterms:modified xsi:type="dcterms:W3CDTF">2013-11-25T11:52:00Z</dcterms:modified>
</cp:coreProperties>
</file>