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7D" w:rsidRDefault="00E6077D" w:rsidP="00E6077D">
      <w:pPr>
        <w:spacing w:line="360" w:lineRule="auto"/>
        <w:ind w:left="1418" w:right="454"/>
        <w:rPr>
          <w:sz w:val="28"/>
          <w:u w:val="single"/>
        </w:rPr>
      </w:pPr>
      <w:r>
        <w:t xml:space="preserve">                    </w:t>
      </w:r>
      <w:r>
        <w:rPr>
          <w:sz w:val="28"/>
        </w:rPr>
        <w:t xml:space="preserve">                          </w:t>
      </w:r>
      <w:r>
        <w:rPr>
          <w:sz w:val="28"/>
          <w:u w:val="single"/>
        </w:rPr>
        <w:t>Задача № 3</w:t>
      </w:r>
    </w:p>
    <w:p w:rsidR="00E6077D" w:rsidRDefault="00E6077D" w:rsidP="00E6077D">
      <w:pPr>
        <w:spacing w:line="360" w:lineRule="auto"/>
        <w:rPr>
          <w:sz w:val="28"/>
        </w:rPr>
      </w:pPr>
      <w:r w:rsidRPr="00F530F5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95pt;margin-top:23.1pt;width:154.5pt;height:122.25pt;z-index:251660288;mso-wrap-edited:f" wrapcoords="-79 0 -79 21500 21600 21500 21600 0 -79 0">
            <v:imagedata r:id="rId4" o:title=""/>
            <w10:wrap type="tight"/>
          </v:shape>
          <o:OLEObject Type="Embed" ProgID="PBrush" ShapeID="_x0000_s1026" DrawAspect="Content" ObjectID="_1446304324" r:id="rId5"/>
        </w:pict>
      </w:r>
      <w:r>
        <w:rPr>
          <w:sz w:val="28"/>
        </w:rPr>
        <w:t xml:space="preserve">    На вход инвертирующего интегратора, изображённого на рис.4, поступает последовательность из четырёх прямоугольных импульсов различной полярности, амплитуды и длительности с паузами 1 мкс. </w:t>
      </w:r>
    </w:p>
    <w:p w:rsidR="00E6077D" w:rsidRDefault="00E6077D" w:rsidP="00E6077D">
      <w:pPr>
        <w:pStyle w:val="a3"/>
        <w:spacing w:line="360" w:lineRule="auto"/>
      </w:pPr>
      <w:r>
        <w:t xml:space="preserve">    Требуется рассчитать форму выходного сигнала, изобразить форму входного и выходного сигналов                </w:t>
      </w:r>
    </w:p>
    <w:p w:rsidR="00E6077D" w:rsidRDefault="00E6077D" w:rsidP="00E6077D">
      <w:pPr>
        <w:pStyle w:val="a3"/>
        <w:spacing w:line="360" w:lineRule="auto"/>
      </w:pPr>
      <w:r>
        <w:t xml:space="preserve">                         Рис.4.            и сформулировать требования к ОУ. Варианты </w:t>
      </w:r>
    </w:p>
    <w:p w:rsidR="00E6077D" w:rsidRDefault="00E6077D" w:rsidP="00E6077D">
      <w:pPr>
        <w:pStyle w:val="a3"/>
        <w:spacing w:line="360" w:lineRule="auto"/>
      </w:pPr>
      <w:r>
        <w:t xml:space="preserve">                                               исходных данных выбираются из таблицы № 3.</w:t>
      </w:r>
    </w:p>
    <w:p w:rsidR="00E6077D" w:rsidRDefault="00E6077D" w:rsidP="00E6077D">
      <w:pPr>
        <w:pStyle w:val="a3"/>
        <w:spacing w:line="360" w:lineRule="auto"/>
      </w:pPr>
      <w:r>
        <w:t xml:space="preserve">                                                                                                             Таблица № 3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E6077D" w:rsidTr="005D30CD">
        <w:trPr>
          <w:trHeight w:val="64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077D" w:rsidRDefault="00E6077D" w:rsidP="005D30CD">
            <w:pPr>
              <w:pStyle w:val="a3"/>
              <w:spacing w:before="180" w:after="120" w:line="360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R,</w:t>
            </w:r>
            <w:r>
              <w:rPr>
                <w:lang w:eastAsia="en-US"/>
              </w:rPr>
              <w:t xml:space="preserve"> кОм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077D" w:rsidRDefault="00E6077D" w:rsidP="005D30CD">
            <w:pPr>
              <w:pStyle w:val="a3"/>
              <w:spacing w:before="180" w:after="12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С, нФ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077D" w:rsidRDefault="00E6077D" w:rsidP="005D30CD">
            <w:pPr>
              <w:pStyle w:val="a3"/>
              <w:spacing w:before="180" w:after="120"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U</w:t>
            </w:r>
            <w:r>
              <w:rPr>
                <w:vertAlign w:val="subscript"/>
                <w:lang w:val="en-US" w:eastAsia="en-US"/>
              </w:rPr>
              <w:t>1</w:t>
            </w:r>
            <w:r>
              <w:rPr>
                <w:lang w:val="en-US" w:eastAsia="en-US"/>
              </w:rPr>
              <w:t>, B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077D" w:rsidRDefault="00E6077D" w:rsidP="005D30CD">
            <w:pPr>
              <w:pStyle w:val="a3"/>
              <w:spacing w:before="180" w:after="120"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U</w:t>
            </w:r>
            <w:r>
              <w:rPr>
                <w:vertAlign w:val="subscript"/>
                <w:lang w:val="en-US" w:eastAsia="en-US"/>
              </w:rPr>
              <w:t>2</w:t>
            </w:r>
            <w:r>
              <w:rPr>
                <w:lang w:val="en-US" w:eastAsia="en-US"/>
              </w:rPr>
              <w:t>, B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077D" w:rsidRDefault="00E6077D" w:rsidP="005D30CD">
            <w:pPr>
              <w:pStyle w:val="a3"/>
              <w:spacing w:before="180" w:after="120"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U</w:t>
            </w:r>
            <w:r>
              <w:rPr>
                <w:vertAlign w:val="subscript"/>
                <w:lang w:val="en-US" w:eastAsia="en-US"/>
              </w:rPr>
              <w:t>3</w:t>
            </w:r>
            <w:r>
              <w:rPr>
                <w:lang w:val="en-US" w:eastAsia="en-US"/>
              </w:rPr>
              <w:t xml:space="preserve"> B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077D" w:rsidRDefault="00E6077D" w:rsidP="005D30CD">
            <w:pPr>
              <w:pStyle w:val="a3"/>
              <w:spacing w:before="180" w:after="120"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U</w:t>
            </w:r>
            <w:r>
              <w:rPr>
                <w:vertAlign w:val="subscript"/>
                <w:lang w:val="en-US" w:eastAsia="en-US"/>
              </w:rPr>
              <w:t>4</w:t>
            </w:r>
            <w:r>
              <w:rPr>
                <w:lang w:val="en-US" w:eastAsia="en-US"/>
              </w:rPr>
              <w:t xml:space="preserve"> B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077D" w:rsidRDefault="00E6077D" w:rsidP="005D30CD">
            <w:pPr>
              <w:pStyle w:val="a3"/>
              <w:spacing w:before="180" w:after="120"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t</w:t>
            </w:r>
            <w:r>
              <w:rPr>
                <w:vertAlign w:val="subscript"/>
                <w:lang w:val="en-US" w:eastAsia="en-US"/>
              </w:rPr>
              <w:t>1</w:t>
            </w:r>
            <w:r>
              <w:rPr>
                <w:lang w:val="en-US" w:eastAsia="en-US"/>
              </w:rPr>
              <w:t xml:space="preserve">, </w:t>
            </w:r>
            <w:r>
              <w:rPr>
                <w:lang w:eastAsia="en-US"/>
              </w:rPr>
              <w:t>мкс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077D" w:rsidRDefault="00E6077D" w:rsidP="005D30CD">
            <w:pPr>
              <w:pStyle w:val="a3"/>
              <w:spacing w:before="180" w:after="120"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t</w:t>
            </w:r>
            <w:r>
              <w:rPr>
                <w:vertAlign w:val="subscript"/>
                <w:lang w:val="en-US" w:eastAsia="en-US"/>
              </w:rPr>
              <w:t>2</w:t>
            </w:r>
            <w:r>
              <w:rPr>
                <w:lang w:val="en-US" w:eastAsia="en-US"/>
              </w:rPr>
              <w:t xml:space="preserve">, </w:t>
            </w:r>
            <w:r>
              <w:rPr>
                <w:lang w:eastAsia="en-US"/>
              </w:rPr>
              <w:t>мкс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077D" w:rsidRDefault="00E6077D" w:rsidP="005D30CD">
            <w:pPr>
              <w:pStyle w:val="a3"/>
              <w:spacing w:before="180" w:after="120"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t</w:t>
            </w:r>
            <w:r>
              <w:rPr>
                <w:vertAlign w:val="subscript"/>
                <w:lang w:val="en-US" w:eastAsia="en-US"/>
              </w:rPr>
              <w:t>3</w:t>
            </w:r>
            <w:r>
              <w:rPr>
                <w:lang w:val="en-US" w:eastAsia="en-US"/>
              </w:rPr>
              <w:t xml:space="preserve">, </w:t>
            </w:r>
            <w:r>
              <w:rPr>
                <w:lang w:eastAsia="en-US"/>
              </w:rPr>
              <w:t>мкс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77D" w:rsidRDefault="00E6077D" w:rsidP="005D30CD">
            <w:pPr>
              <w:pStyle w:val="a3"/>
              <w:spacing w:before="180" w:after="120"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t</w:t>
            </w:r>
            <w:r>
              <w:rPr>
                <w:vertAlign w:val="subscript"/>
                <w:lang w:val="en-US" w:eastAsia="en-US"/>
              </w:rPr>
              <w:t>4</w:t>
            </w:r>
            <w:r>
              <w:rPr>
                <w:lang w:val="en-US" w:eastAsia="en-US"/>
              </w:rPr>
              <w:t xml:space="preserve">, </w:t>
            </w:r>
            <w:r>
              <w:rPr>
                <w:lang w:eastAsia="en-US"/>
              </w:rPr>
              <w:t>мкс</w:t>
            </w:r>
          </w:p>
        </w:tc>
      </w:tr>
      <w:tr w:rsidR="00E6077D" w:rsidTr="005D30CD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7D" w:rsidRDefault="00E6077D" w:rsidP="005D30CD">
            <w:pPr>
              <w:pStyle w:val="a3"/>
              <w:spacing w:before="180" w:after="12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7D" w:rsidRDefault="00E6077D" w:rsidP="005D30CD">
            <w:pPr>
              <w:pStyle w:val="a3"/>
              <w:spacing w:before="180" w:after="12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7D" w:rsidRDefault="00E6077D" w:rsidP="005D30CD">
            <w:pPr>
              <w:pStyle w:val="a3"/>
              <w:spacing w:before="180" w:after="12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7D" w:rsidRDefault="00E6077D" w:rsidP="005D30CD">
            <w:pPr>
              <w:pStyle w:val="a3"/>
              <w:spacing w:before="180" w:after="12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7D" w:rsidRDefault="00E6077D" w:rsidP="005D30CD">
            <w:pPr>
              <w:pStyle w:val="a3"/>
              <w:spacing w:before="180" w:after="12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7D" w:rsidRDefault="00E6077D" w:rsidP="005D30CD">
            <w:pPr>
              <w:pStyle w:val="a3"/>
              <w:spacing w:before="180" w:after="12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7D" w:rsidRDefault="00E6077D" w:rsidP="005D30CD">
            <w:pPr>
              <w:pStyle w:val="a3"/>
              <w:spacing w:before="180" w:after="12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7D" w:rsidRDefault="00E6077D" w:rsidP="005D30CD">
            <w:pPr>
              <w:pStyle w:val="a3"/>
              <w:spacing w:before="180" w:after="12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7D" w:rsidRDefault="00E6077D" w:rsidP="005D30CD">
            <w:pPr>
              <w:pStyle w:val="a3"/>
              <w:spacing w:before="180" w:after="12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6077D" w:rsidRDefault="00E6077D" w:rsidP="005D30CD">
            <w:pPr>
              <w:pStyle w:val="a3"/>
              <w:spacing w:before="180" w:after="12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E6077D" w:rsidRDefault="00E6077D" w:rsidP="00E6077D">
      <w:pPr>
        <w:pStyle w:val="a3"/>
        <w:spacing w:line="360" w:lineRule="auto"/>
      </w:pPr>
    </w:p>
    <w:p w:rsidR="00E6077D" w:rsidRDefault="00E6077D" w:rsidP="00E6077D">
      <w:pPr>
        <w:pStyle w:val="a3"/>
        <w:spacing w:line="360" w:lineRule="auto"/>
        <w:rPr>
          <w:lang w:val="en-US"/>
        </w:rPr>
      </w:pPr>
      <w:r>
        <w:t xml:space="preserve">                      Методические указания к задаче № </w:t>
      </w:r>
      <w:r>
        <w:rPr>
          <w:lang w:val="en-US"/>
        </w:rPr>
        <w:t>3</w:t>
      </w:r>
    </w:p>
    <w:p w:rsidR="00E6077D" w:rsidRDefault="00E6077D" w:rsidP="00E6077D">
      <w:pPr>
        <w:pStyle w:val="a3"/>
        <w:spacing w:line="360" w:lineRule="auto"/>
      </w:pPr>
      <w:r>
        <w:t xml:space="preserve">   Для инвертирующего интегратора выходной сигнал рассчитывается по известной формуле   </w:t>
      </w:r>
      <w:r w:rsidRPr="00F530F5">
        <w:rPr>
          <w:position w:val="-16"/>
        </w:rPr>
        <w:object w:dxaOrig="4080" w:dyaOrig="465">
          <v:shape id="_x0000_i1025" type="#_x0000_t75" style="width:204pt;height:23.25pt" o:ole="">
            <v:imagedata r:id="rId6" o:title=""/>
          </v:shape>
          <o:OLEObject Type="Embed" ProgID="Equation.3" ShapeID="_x0000_i1025" DrawAspect="Content" ObjectID="_1446304314" r:id="rId7"/>
        </w:object>
      </w:r>
      <w:r>
        <w:t xml:space="preserve">, где </w:t>
      </w:r>
      <w:r w:rsidRPr="00F530F5">
        <w:rPr>
          <w:position w:val="-6"/>
        </w:rPr>
        <w:object w:dxaOrig="885" w:dyaOrig="300">
          <v:shape id="_x0000_i1026" type="#_x0000_t75" style="width:44.25pt;height:15pt" o:ole="">
            <v:imagedata r:id="rId8" o:title=""/>
          </v:shape>
          <o:OLEObject Type="Embed" ProgID="Equation.3" ShapeID="_x0000_i1026" DrawAspect="Content" ObjectID="_1446304315" r:id="rId9"/>
        </w:object>
      </w:r>
      <w:r>
        <w:t xml:space="preserve"> - </w:t>
      </w:r>
      <w:proofErr w:type="gramStart"/>
      <w:r>
        <w:t>постоянная</w:t>
      </w:r>
      <w:proofErr w:type="gramEnd"/>
      <w:r>
        <w:t xml:space="preserve"> времени интегратора. Так как </w:t>
      </w:r>
      <w:proofErr w:type="gramStart"/>
      <w:r>
        <w:rPr>
          <w:lang w:val="en-US"/>
        </w:rPr>
        <w:t>U</w:t>
      </w:r>
      <w:proofErr w:type="spellStart"/>
      <w:proofErr w:type="gramEnd"/>
      <w:r>
        <w:rPr>
          <w:vertAlign w:val="subscript"/>
        </w:rPr>
        <w:t>вх</w:t>
      </w:r>
      <w:proofErr w:type="spellEnd"/>
      <w:r>
        <w:rPr>
          <w:vertAlign w:val="subscript"/>
        </w:rPr>
        <w:t xml:space="preserve"> </w:t>
      </w:r>
      <w:r>
        <w:t xml:space="preserve"> на каждом временном интервале постоянно, то </w:t>
      </w:r>
      <w:r w:rsidRPr="00F530F5">
        <w:rPr>
          <w:position w:val="-12"/>
        </w:rPr>
        <w:object w:dxaOrig="465" w:dyaOrig="375">
          <v:shape id="_x0000_i1027" type="#_x0000_t75" style="width:23.25pt;height:18.75pt" o:ole="">
            <v:imagedata r:id="rId10" o:title=""/>
          </v:shape>
          <o:OLEObject Type="Embed" ProgID="Equation.3" ShapeID="_x0000_i1027" DrawAspect="Content" ObjectID="_1446304316" r:id="rId11"/>
        </w:object>
      </w:r>
      <w:r w:rsidRPr="00F530F5">
        <w:rPr>
          <w:position w:val="-28"/>
        </w:rPr>
        <w:object w:dxaOrig="3975" w:dyaOrig="780">
          <v:shape id="_x0000_i1028" type="#_x0000_t75" style="width:198.75pt;height:39pt" o:ole="">
            <v:imagedata r:id="rId12" o:title=""/>
          </v:shape>
          <o:OLEObject Type="Embed" ProgID="Equation.3" ShapeID="_x0000_i1028" DrawAspect="Content" ObjectID="_1446304317" r:id="rId13"/>
        </w:object>
      </w:r>
      <w:r>
        <w:t>.</w:t>
      </w:r>
    </w:p>
    <w:p w:rsidR="00E6077D" w:rsidRDefault="00E6077D" w:rsidP="00E6077D">
      <w:pPr>
        <w:pStyle w:val="a3"/>
        <w:spacing w:line="360" w:lineRule="auto"/>
      </w:pPr>
      <w:r>
        <w:t xml:space="preserve">   Для каждого </w:t>
      </w:r>
      <w:proofErr w:type="spellStart"/>
      <w:r>
        <w:rPr>
          <w:lang w:val="en-US"/>
        </w:rPr>
        <w:t>i</w:t>
      </w:r>
      <w:proofErr w:type="spellEnd"/>
      <w:r>
        <w:t xml:space="preserve">-го интервала из таблицы </w:t>
      </w:r>
      <w:r w:rsidRPr="00F530F5">
        <w:rPr>
          <w:position w:val="-28"/>
        </w:rPr>
        <w:object w:dxaOrig="4485" w:dyaOrig="720">
          <v:shape id="_x0000_i1029" type="#_x0000_t75" style="width:224.25pt;height:36pt" o:ole="">
            <v:imagedata r:id="rId14" o:title=""/>
          </v:shape>
          <o:OLEObject Type="Embed" ProgID="Equation.3" ShapeID="_x0000_i1029" DrawAspect="Content" ObjectID="_1446304318" r:id="rId15"/>
        </w:object>
      </w:r>
      <w:r>
        <w:t>,</w:t>
      </w:r>
    </w:p>
    <w:p w:rsidR="00E6077D" w:rsidRDefault="00E6077D" w:rsidP="00E6077D">
      <w:pPr>
        <w:pStyle w:val="a3"/>
        <w:spacing w:line="360" w:lineRule="auto"/>
      </w:pPr>
      <w:r>
        <w:t xml:space="preserve">где </w:t>
      </w:r>
      <w:r w:rsidRPr="00F530F5">
        <w:rPr>
          <w:position w:val="-12"/>
        </w:rPr>
        <w:object w:dxaOrig="825" w:dyaOrig="375">
          <v:shape id="_x0000_i1030" type="#_x0000_t75" style="width:41.25pt;height:18.75pt" o:ole="">
            <v:imagedata r:id="rId16" o:title=""/>
          </v:shape>
          <o:OLEObject Type="Embed" ProgID="Equation.3" ShapeID="_x0000_i1030" DrawAspect="Content" ObjectID="_1446304319" r:id="rId17"/>
        </w:object>
      </w:r>
      <w:r>
        <w:t xml:space="preserve">постоянное входное напряжение на </w:t>
      </w:r>
      <w:proofErr w:type="spellStart"/>
      <w:r>
        <w:rPr>
          <w:lang w:val="en-US"/>
        </w:rPr>
        <w:t>i</w:t>
      </w:r>
      <w:proofErr w:type="spellEnd"/>
      <w:r>
        <w:t>-том временном интервале</w:t>
      </w:r>
      <w:proofErr w:type="gramStart"/>
      <w:r>
        <w:t xml:space="preserve"> ;</w:t>
      </w:r>
      <w:proofErr w:type="gramEnd"/>
    </w:p>
    <w:p w:rsidR="00E6077D" w:rsidRDefault="00E6077D" w:rsidP="00E6077D">
      <w:pPr>
        <w:pStyle w:val="a3"/>
        <w:spacing w:line="360" w:lineRule="auto"/>
      </w:pPr>
      <w:r>
        <w:t xml:space="preserve">    </w:t>
      </w:r>
      <w:r>
        <w:rPr>
          <w:lang w:val="en-US"/>
        </w:rPr>
        <w:t>U</w:t>
      </w:r>
      <w:proofErr w:type="spellStart"/>
      <w:r>
        <w:rPr>
          <w:vertAlign w:val="subscript"/>
        </w:rPr>
        <w:t>вых.кон</w:t>
      </w:r>
      <w:proofErr w:type="spellEnd"/>
      <w:r>
        <w:rPr>
          <w:vertAlign w:val="subscript"/>
        </w:rPr>
        <w:t xml:space="preserve"> </w:t>
      </w:r>
      <w:r>
        <w:t>(</w:t>
      </w:r>
      <w:proofErr w:type="spellStart"/>
      <w:r>
        <w:rPr>
          <w:lang w:val="en-US"/>
        </w:rPr>
        <w:t>t</w:t>
      </w:r>
      <w:r>
        <w:rPr>
          <w:vertAlign w:val="subscript"/>
          <w:lang w:val="en-US"/>
        </w:rPr>
        <w:t>i</w:t>
      </w:r>
      <w:proofErr w:type="spellEnd"/>
      <w:r>
        <w:rPr>
          <w:vertAlign w:val="subscript"/>
        </w:rPr>
        <w:t>-</w:t>
      </w:r>
      <w:proofErr w:type="gramStart"/>
      <w:r>
        <w:rPr>
          <w:vertAlign w:val="subscript"/>
        </w:rPr>
        <w:t xml:space="preserve">1 </w:t>
      </w:r>
      <w:r>
        <w:t>)</w:t>
      </w:r>
      <w:proofErr w:type="gramEnd"/>
      <w:r>
        <w:t xml:space="preserve"> –уровень выходного напряжения в конце предыдущего временного  интервала ;</w:t>
      </w:r>
    </w:p>
    <w:p w:rsidR="00E6077D" w:rsidRDefault="00E6077D" w:rsidP="00E6077D">
      <w:pPr>
        <w:pStyle w:val="a3"/>
        <w:spacing w:line="360" w:lineRule="auto"/>
      </w:pPr>
      <w:r>
        <w:lastRenderedPageBreak/>
        <w:t xml:space="preserve">    </w:t>
      </w:r>
      <w:r>
        <w:rPr>
          <w:lang w:val="en-US"/>
        </w:rPr>
        <w:t>U</w:t>
      </w:r>
      <w:proofErr w:type="spellStart"/>
      <w:r>
        <w:rPr>
          <w:vertAlign w:val="subscript"/>
        </w:rPr>
        <w:t>вых.кон</w:t>
      </w:r>
      <w:proofErr w:type="spellEnd"/>
      <w:r>
        <w:rPr>
          <w:vertAlign w:val="subscript"/>
        </w:rPr>
        <w:t xml:space="preserve"> </w:t>
      </w:r>
      <w:r>
        <w:t>(</w:t>
      </w:r>
      <w:proofErr w:type="spellStart"/>
      <w:proofErr w:type="gramStart"/>
      <w:r>
        <w:rPr>
          <w:lang w:val="en-US"/>
        </w:rPr>
        <w:t>t</w:t>
      </w:r>
      <w:r>
        <w:rPr>
          <w:vertAlign w:val="subscript"/>
          <w:lang w:val="en-US"/>
        </w:rPr>
        <w:t>i</w:t>
      </w:r>
      <w:proofErr w:type="spellEnd"/>
      <w:r w:rsidRPr="00175DC0">
        <w:rPr>
          <w:vertAlign w:val="subscript"/>
        </w:rPr>
        <w:t xml:space="preserve"> </w:t>
      </w:r>
      <w:r>
        <w:t>)</w:t>
      </w:r>
      <w:proofErr w:type="gramEnd"/>
      <w:r>
        <w:t xml:space="preserve"> –уровень выходного напряжения в конце </w:t>
      </w:r>
      <w:proofErr w:type="spellStart"/>
      <w:r>
        <w:rPr>
          <w:lang w:val="en-US"/>
        </w:rPr>
        <w:t>i</w:t>
      </w:r>
      <w:proofErr w:type="spellEnd"/>
      <w:r>
        <w:t xml:space="preserve"> –го временного интервала.</w:t>
      </w:r>
    </w:p>
    <w:p w:rsidR="00E6077D" w:rsidRDefault="00E6077D" w:rsidP="00E6077D">
      <w:pPr>
        <w:pStyle w:val="a3"/>
        <w:spacing w:line="360" w:lineRule="auto"/>
      </w:pPr>
      <w:r>
        <w:t xml:space="preserve">    В паузах до первого входного импульса, между входными импульсами и после</w:t>
      </w:r>
    </w:p>
    <w:p w:rsidR="00E6077D" w:rsidRDefault="00E6077D" w:rsidP="00E6077D">
      <w:pPr>
        <w:pStyle w:val="a3"/>
        <w:spacing w:line="360" w:lineRule="auto"/>
      </w:pPr>
      <w:r>
        <w:t xml:space="preserve">последнего входного импульса </w:t>
      </w:r>
      <w:proofErr w:type="gramStart"/>
      <w:r>
        <w:rPr>
          <w:lang w:val="en-US"/>
        </w:rPr>
        <w:t>U</w:t>
      </w:r>
      <w:proofErr w:type="spellStart"/>
      <w:proofErr w:type="gramEnd"/>
      <w:r>
        <w:rPr>
          <w:vertAlign w:val="subscript"/>
        </w:rPr>
        <w:t>вх</w:t>
      </w:r>
      <w:proofErr w:type="spellEnd"/>
      <w:r>
        <w:rPr>
          <w:vertAlign w:val="subscript"/>
        </w:rPr>
        <w:t xml:space="preserve"> </w:t>
      </w:r>
      <w:r>
        <w:t xml:space="preserve">= 0. Время паузы </w:t>
      </w:r>
      <w:proofErr w:type="gramStart"/>
      <w:r>
        <w:rPr>
          <w:lang w:val="en-US"/>
        </w:rPr>
        <w:t>t</w:t>
      </w:r>
      <w:proofErr w:type="spellStart"/>
      <w:proofErr w:type="gramEnd"/>
      <w:r>
        <w:rPr>
          <w:vertAlign w:val="subscript"/>
        </w:rPr>
        <w:t>п</w:t>
      </w:r>
      <w:proofErr w:type="spellEnd"/>
      <w:r>
        <w:rPr>
          <w:vertAlign w:val="subscript"/>
        </w:rPr>
        <w:t xml:space="preserve"> </w:t>
      </w:r>
      <w:r>
        <w:t>=1 мкс.</w:t>
      </w:r>
    </w:p>
    <w:p w:rsidR="00E6077D" w:rsidRDefault="00E6077D" w:rsidP="00E6077D">
      <w:pPr>
        <w:pStyle w:val="a3"/>
        <w:spacing w:line="360" w:lineRule="auto"/>
      </w:pPr>
      <w:r>
        <w:t xml:space="preserve">    ОУ выбирается по максимальному входному и выходному напряжениям и максимальной скорости нарастания выходного напряжения:</w:t>
      </w:r>
    </w:p>
    <w:p w:rsidR="00E6077D" w:rsidRDefault="00E6077D" w:rsidP="00E6077D">
      <w:pPr>
        <w:pStyle w:val="a3"/>
        <w:spacing w:line="360" w:lineRule="auto"/>
      </w:pPr>
      <w:r>
        <w:t xml:space="preserve">   </w:t>
      </w:r>
      <w:r w:rsidRPr="00F530F5">
        <w:rPr>
          <w:position w:val="-16"/>
        </w:rPr>
        <w:object w:dxaOrig="2025" w:dyaOrig="495">
          <v:shape id="_x0000_i1031" type="#_x0000_t75" style="width:101.25pt;height:24.75pt" o:ole="">
            <v:imagedata r:id="rId18" o:title=""/>
          </v:shape>
          <o:OLEObject Type="Embed" ProgID="Equation.3" ShapeID="_x0000_i1031" DrawAspect="Content" ObjectID="_1446304320" r:id="rId19"/>
        </w:object>
      </w:r>
      <w:r>
        <w:t xml:space="preserve">; </w:t>
      </w:r>
      <w:r w:rsidRPr="00F530F5">
        <w:rPr>
          <w:position w:val="-16"/>
        </w:rPr>
        <w:object w:dxaOrig="2175" w:dyaOrig="435">
          <v:shape id="_x0000_i1032" type="#_x0000_t75" style="width:108.75pt;height:21.75pt" o:ole="">
            <v:imagedata r:id="rId20" o:title=""/>
          </v:shape>
          <o:OLEObject Type="Embed" ProgID="Equation.3" ShapeID="_x0000_i1032" DrawAspect="Content" ObjectID="_1446304321" r:id="rId21"/>
        </w:object>
      </w:r>
      <w:r>
        <w:t xml:space="preserve">; </w:t>
      </w:r>
      <w:r w:rsidRPr="00F530F5">
        <w:rPr>
          <w:position w:val="-16"/>
        </w:rPr>
        <w:object w:dxaOrig="2355" w:dyaOrig="420">
          <v:shape id="_x0000_i1033" type="#_x0000_t75" style="width:117.75pt;height:21pt" o:ole="">
            <v:imagedata r:id="rId22" o:title=""/>
          </v:shape>
          <o:OLEObject Type="Embed" ProgID="Equation.3" ShapeID="_x0000_i1033" DrawAspect="Content" ObjectID="_1446304322" r:id="rId23"/>
        </w:object>
      </w:r>
      <w:r>
        <w:t xml:space="preserve">; </w:t>
      </w:r>
      <w:r w:rsidRPr="00F530F5">
        <w:rPr>
          <w:position w:val="-28"/>
        </w:rPr>
        <w:object w:dxaOrig="2445" w:dyaOrig="780">
          <v:shape id="_x0000_i1034" type="#_x0000_t75" style="width:122.25pt;height:39pt" o:ole="">
            <v:imagedata r:id="rId24" o:title=""/>
          </v:shape>
          <o:OLEObject Type="Embed" ProgID="Equation.3" ShapeID="_x0000_i1034" DrawAspect="Content" ObjectID="_1446304323" r:id="rId25"/>
        </w:object>
      </w:r>
      <w:r>
        <w:t xml:space="preserve"> .</w:t>
      </w:r>
    </w:p>
    <w:p w:rsidR="00E6077D" w:rsidRDefault="00E6077D" w:rsidP="00E6077D">
      <w:pPr>
        <w:pStyle w:val="a3"/>
        <w:spacing w:line="360" w:lineRule="auto"/>
      </w:pPr>
      <w:r>
        <w:t xml:space="preserve">    Для выбранного типа ОУ  необходимо привести его параметры, показать возможный вариант включения корректирующей цепи, и цепи балансировки нуля.</w:t>
      </w:r>
    </w:p>
    <w:p w:rsidR="00E6077D" w:rsidRDefault="00E6077D" w:rsidP="00E6077D">
      <w:pPr>
        <w:pStyle w:val="a3"/>
        <w:spacing w:line="360" w:lineRule="auto"/>
      </w:pPr>
      <w:r>
        <w:t xml:space="preserve">    В графическом материале требуется привести принципиальную схему интегратора на ОУ со всеми вспомогательными цепями и обозначением номеров выводов ОУ (</w:t>
      </w:r>
      <w:proofErr w:type="spellStart"/>
      <w:r>
        <w:t>цоколёвку</w:t>
      </w:r>
      <w:proofErr w:type="spellEnd"/>
      <w:proofErr w:type="gramStart"/>
      <w:r>
        <w:t xml:space="preserve"> )</w:t>
      </w:r>
      <w:proofErr w:type="gramEnd"/>
      <w:r>
        <w:t>, изобразить форму входного и выходного напряжения.</w:t>
      </w:r>
    </w:p>
    <w:p w:rsidR="00E6077D" w:rsidRDefault="00E6077D" w:rsidP="00E6077D"/>
    <w:p w:rsidR="00A03222" w:rsidRDefault="00A03222"/>
    <w:sectPr w:rsidR="00A03222" w:rsidSect="00A0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77D"/>
    <w:rsid w:val="00A03222"/>
    <w:rsid w:val="00A41FBE"/>
    <w:rsid w:val="00E6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60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6077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1832</Characters>
  <Application>Microsoft Office Word</Application>
  <DocSecurity>0</DocSecurity>
  <Lines>15</Lines>
  <Paragraphs>4</Paragraphs>
  <ScaleCrop>false</ScaleCrop>
  <Company>Home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2013-11-18T11:25:00Z</dcterms:created>
  <dcterms:modified xsi:type="dcterms:W3CDTF">2013-11-18T11:25:00Z</dcterms:modified>
</cp:coreProperties>
</file>