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ED" w:rsidRDefault="008605ED" w:rsidP="008605ED">
      <w:pPr>
        <w:pBdr>
          <w:bar w:val="single" w:sz="4" w:color="auto"/>
        </w:pBdr>
        <w:jc w:val="center"/>
        <w:rPr>
          <w:lang w:val="uk-UA"/>
        </w:rPr>
      </w:pPr>
      <w:r>
        <w:rPr>
          <w:b/>
          <w:lang w:val="uk-UA"/>
        </w:rPr>
        <w:t xml:space="preserve">ВАРІАНТ </w:t>
      </w:r>
      <w:r w:rsidRPr="008605ED">
        <w:rPr>
          <w:b/>
        </w:rPr>
        <w:t>13</w:t>
      </w:r>
      <w:r>
        <w:rPr>
          <w:b/>
          <w:lang w:val="uk-UA"/>
        </w:rPr>
        <w:t>.</w:t>
      </w:r>
    </w:p>
    <w:p w:rsidR="008605ED" w:rsidRDefault="008605ED" w:rsidP="008605ED">
      <w:pPr>
        <w:pBdr>
          <w:bar w:val="single" w:sz="4" w:color="auto"/>
        </w:pBdr>
        <w:jc w:val="center"/>
        <w:rPr>
          <w:lang w:val="uk-UA"/>
        </w:rPr>
      </w:pPr>
    </w:p>
    <w:p w:rsidR="008605ED" w:rsidRDefault="008605ED" w:rsidP="008605ED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8A3515">
        <w:rPr>
          <w:lang w:val="uk-UA"/>
        </w:rPr>
        <w:t>Точков</w:t>
      </w:r>
      <w:r>
        <w:rPr>
          <w:lang w:val="uk-UA"/>
        </w:rPr>
        <w:t xml:space="preserve">і заряди 15 </w:t>
      </w:r>
      <w:proofErr w:type="spellStart"/>
      <w:r>
        <w:rPr>
          <w:lang w:val="uk-UA"/>
        </w:rPr>
        <w:t>мкКл</w:t>
      </w:r>
      <w:proofErr w:type="spellEnd"/>
      <w:r>
        <w:rPr>
          <w:lang w:val="uk-UA"/>
        </w:rPr>
        <w:t xml:space="preserve"> і 20 </w:t>
      </w:r>
      <w:proofErr w:type="spellStart"/>
      <w:r>
        <w:rPr>
          <w:lang w:val="uk-UA"/>
        </w:rPr>
        <w:t>мкКл</w:t>
      </w:r>
      <w:proofErr w:type="spellEnd"/>
      <w:r>
        <w:rPr>
          <w:lang w:val="uk-UA"/>
        </w:rPr>
        <w:t xml:space="preserve"> знаходяться на відстані </w:t>
      </w:r>
      <w:smartTag w:uri="urn:schemas-microsoft-com:office:smarttags" w:element="metricconverter">
        <w:smartTagPr>
          <w:attr w:name="ProductID" w:val="8 см"/>
        </w:smartTagPr>
        <w:r>
          <w:rPr>
            <w:lang w:val="uk-UA"/>
          </w:rPr>
          <w:t>8 см</w:t>
        </w:r>
      </w:smartTag>
      <w:r>
        <w:rPr>
          <w:lang w:val="uk-UA"/>
        </w:rPr>
        <w:t xml:space="preserve"> один від одного . Визначити напруженість поля в точці , що знаходиться на відстані </w:t>
      </w:r>
      <w:smartTag w:uri="urn:schemas-microsoft-com:office:smarttags" w:element="metricconverter">
        <w:smartTagPr>
          <w:attr w:name="ProductID" w:val="6 см"/>
        </w:smartTagPr>
        <w:r>
          <w:rPr>
            <w:lang w:val="uk-UA"/>
          </w:rPr>
          <w:t>6 см</w:t>
        </w:r>
      </w:smartTag>
      <w:r>
        <w:rPr>
          <w:lang w:val="uk-UA"/>
        </w:rPr>
        <w:t xml:space="preserve"> від першого заряду та </w:t>
      </w:r>
      <w:smartTag w:uri="urn:schemas-microsoft-com:office:smarttags" w:element="metricconverter">
        <w:smartTagPr>
          <w:attr w:name="ProductID" w:val="6 см"/>
        </w:smartTagPr>
        <w:r>
          <w:rPr>
            <w:lang w:val="uk-UA"/>
          </w:rPr>
          <w:t>6 см</w:t>
        </w:r>
      </w:smartTag>
      <w:r>
        <w:rPr>
          <w:lang w:val="uk-UA"/>
        </w:rPr>
        <w:t xml:space="preserve"> від другого заряду . Яка сила буде діяти в цій точці на заряд 1 </w:t>
      </w:r>
      <w:proofErr w:type="spellStart"/>
      <w:r>
        <w:rPr>
          <w:lang w:val="uk-UA"/>
        </w:rPr>
        <w:t>мкКл</w:t>
      </w:r>
      <w:proofErr w:type="spellEnd"/>
      <w:r>
        <w:rPr>
          <w:lang w:val="uk-UA"/>
        </w:rPr>
        <w:t xml:space="preserve"> ? </w:t>
      </w:r>
    </w:p>
    <w:p w:rsidR="008605ED" w:rsidRDefault="008605ED" w:rsidP="008605ED">
      <w:pPr>
        <w:pBdr>
          <w:bar w:val="single" w:sz="4" w:color="auto"/>
        </w:pBdr>
        <w:jc w:val="both"/>
        <w:rPr>
          <w:lang w:val="uk-UA"/>
        </w:rPr>
      </w:pPr>
    </w:p>
    <w:p w:rsidR="008605ED" w:rsidRDefault="008605ED" w:rsidP="008605ED">
      <w:pPr>
        <w:rPr>
          <w:lang w:val="uk-UA"/>
        </w:rPr>
      </w:pPr>
      <w:r>
        <w:rPr>
          <w:lang w:val="uk-UA"/>
        </w:rPr>
        <w:t xml:space="preserve">2. Два позитивні точкові заряди q і 9q знаходяться на відстані </w:t>
      </w:r>
      <w:smartTag w:uri="urn:schemas-microsoft-com:office:smarttags" w:element="metricconverter">
        <w:smartTagPr>
          <w:attr w:name="ProductID" w:val="100 см"/>
        </w:smartTagPr>
        <w:r>
          <w:rPr>
            <w:lang w:val="uk-UA"/>
          </w:rPr>
          <w:t>100 см</w:t>
        </w:r>
      </w:smartTag>
      <w:r>
        <w:rPr>
          <w:lang w:val="uk-UA"/>
        </w:rPr>
        <w:t xml:space="preserve"> один від одного. Визначити в якій точці на прямій , що з’єднує ці заряди треба розмістити третій заряд , щоб він знаходився у рівновазі ?</w:t>
      </w:r>
    </w:p>
    <w:p w:rsidR="008605ED" w:rsidRDefault="008605ED" w:rsidP="008605ED">
      <w:pPr>
        <w:pBdr>
          <w:bar w:val="single" w:sz="4" w:color="auto"/>
        </w:pBdr>
        <w:jc w:val="both"/>
        <w:rPr>
          <w:lang w:val="uk-UA"/>
        </w:rPr>
      </w:pPr>
    </w:p>
    <w:p w:rsidR="008605ED" w:rsidRDefault="008605ED" w:rsidP="008605ED">
      <w:pPr>
        <w:ind w:left="543" w:hanging="543"/>
        <w:rPr>
          <w:lang w:val="uk-UA"/>
        </w:rPr>
      </w:pPr>
      <w:r>
        <w:rPr>
          <w:lang w:val="uk-UA"/>
        </w:rPr>
        <w:t xml:space="preserve">3.Простір між пластинами плоского конденсатора заповнено склом . Площа пластин </w:t>
      </w:r>
    </w:p>
    <w:p w:rsidR="008605ED" w:rsidRDefault="008605ED" w:rsidP="008605ED">
      <w:pPr>
        <w:ind w:left="543" w:hanging="543"/>
        <w:rPr>
          <w:lang w:val="uk-UA"/>
        </w:rPr>
      </w:pPr>
      <w:r>
        <w:rPr>
          <w:lang w:val="uk-UA"/>
        </w:rPr>
        <w:t xml:space="preserve">конденсатора </w:t>
      </w:r>
      <w:r>
        <w:rPr>
          <w:lang w:val="en-US"/>
        </w:rPr>
        <w:t>S</w:t>
      </w:r>
      <w:r>
        <w:rPr>
          <w:lang w:val="uk-UA"/>
        </w:rPr>
        <w:t xml:space="preserve"> = </w:t>
      </w:r>
      <w:smartTag w:uri="urn:schemas-microsoft-com:office:smarttags" w:element="metricconverter">
        <w:smartTagPr>
          <w:attr w:name="ProductID" w:val="0,01 м2"/>
        </w:smartTagPr>
        <w:r>
          <w:rPr>
            <w:lang w:val="uk-UA"/>
          </w:rPr>
          <w:t>0,01 м</w:t>
        </w:r>
        <w:r>
          <w:rPr>
            <w:vertAlign w:val="superscript"/>
            <w:lang w:val="uk-UA"/>
          </w:rPr>
          <w:t>2</w:t>
        </w:r>
      </w:smartTag>
      <w:r>
        <w:rPr>
          <w:lang w:val="uk-UA"/>
        </w:rPr>
        <w:t xml:space="preserve">. Пластини конденсатора притягаються один до одного з силою </w:t>
      </w:r>
    </w:p>
    <w:p w:rsidR="008605ED" w:rsidRDefault="008605ED" w:rsidP="008605ED">
      <w:pPr>
        <w:ind w:left="543" w:hanging="543"/>
        <w:rPr>
          <w:lang w:val="uk-UA"/>
        </w:rPr>
      </w:pPr>
      <w:r>
        <w:rPr>
          <w:lang w:val="en-US"/>
        </w:rPr>
        <w:t>F</w:t>
      </w:r>
      <w:r>
        <w:rPr>
          <w:lang w:val="uk-UA"/>
        </w:rPr>
        <w:t xml:space="preserve"> = 4</w:t>
      </w:r>
      <w:proofErr w:type="gramStart"/>
      <w:r>
        <w:rPr>
          <w:lang w:val="uk-UA"/>
        </w:rPr>
        <w:t>,9</w:t>
      </w:r>
      <w:proofErr w:type="gramEnd"/>
      <w:r>
        <w:rPr>
          <w:lang w:val="uk-UA"/>
        </w:rPr>
        <w:t xml:space="preserve"> 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t xml:space="preserve"> . Знайти поверхневу густину зв</w:t>
      </w:r>
      <w:r>
        <w:t>’</w:t>
      </w:r>
      <w:proofErr w:type="spellStart"/>
      <w:r>
        <w:rPr>
          <w:lang w:val="uk-UA"/>
        </w:rPr>
        <w:t>заних</w:t>
      </w:r>
      <w:proofErr w:type="spellEnd"/>
      <w:r>
        <w:rPr>
          <w:lang w:val="uk-UA"/>
        </w:rPr>
        <w:t xml:space="preserve"> зарядів </w:t>
      </w:r>
      <w:proofErr w:type="spellStart"/>
      <w:r>
        <w:rPr>
          <w:lang w:val="uk-UA"/>
        </w:rPr>
        <w:t>σ</w:t>
      </w:r>
      <w:r>
        <w:rPr>
          <w:vertAlign w:val="subscript"/>
          <w:lang w:val="uk-UA"/>
        </w:rPr>
        <w:t>зв</w:t>
      </w:r>
      <w:proofErr w:type="spellEnd"/>
      <w:r>
        <w:rPr>
          <w:lang w:val="uk-UA"/>
        </w:rPr>
        <w:t xml:space="preserve"> на склі .</w:t>
      </w:r>
    </w:p>
    <w:p w:rsidR="008605ED" w:rsidRDefault="008605ED" w:rsidP="008605ED">
      <w:pPr>
        <w:jc w:val="both"/>
        <w:rPr>
          <w:lang w:val="uk-UA"/>
        </w:rPr>
      </w:pPr>
    </w:p>
    <w:p w:rsidR="008605ED" w:rsidRDefault="008605ED" w:rsidP="008605ED">
      <w:pPr>
        <w:pBdr>
          <w:bar w:val="single" w:sz="4" w:color="auto"/>
        </w:pBdr>
        <w:jc w:val="both"/>
        <w:rPr>
          <w:lang w:val="uk-UA"/>
        </w:rPr>
      </w:pPr>
      <w:r>
        <w:rPr>
          <w:lang w:val="uk-UA"/>
        </w:rPr>
        <w:t>4. Густина струму в алюмінієвому проводі дорівнює 1 А/мм</w:t>
      </w:r>
      <w:r>
        <w:rPr>
          <w:vertAlign w:val="superscript"/>
          <w:lang w:val="uk-UA"/>
        </w:rPr>
        <w:t>2</w:t>
      </w:r>
      <w:r>
        <w:rPr>
          <w:lang w:val="uk-UA"/>
        </w:rPr>
        <w:t>. Знайти середню швидкість упорядкованого руху електронів, вважаючи, що число вільних електронів в 1 см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 дорівнює числу атомів.</w:t>
      </w:r>
    </w:p>
    <w:p w:rsidR="008605ED" w:rsidRPr="00C77342" w:rsidRDefault="008605ED" w:rsidP="008605ED">
      <w:pPr>
        <w:pBdr>
          <w:bar w:val="single" w:sz="4" w:color="auto"/>
        </w:pBdr>
        <w:jc w:val="both"/>
        <w:rPr>
          <w:lang w:val="uk-UA"/>
        </w:rPr>
      </w:pPr>
    </w:p>
    <w:p w:rsidR="008605ED" w:rsidRDefault="008605ED" w:rsidP="008605ED">
      <w:pPr>
        <w:ind w:hanging="360"/>
        <w:jc w:val="both"/>
        <w:rPr>
          <w:lang w:val="uk-UA"/>
        </w:rPr>
      </w:pPr>
      <w:r>
        <w:rPr>
          <w:lang w:val="uk-UA"/>
        </w:rPr>
        <w:t xml:space="preserve">     5. В однорідне електричне поле напруженістю 100 В/м влітає вздовж силової лінії електрон зі швидкістю 1 Мм/с. Визначити відстань, яку пройде електрон до точки, в якій його швидкість буде дорівнювати половині від початкової.</w:t>
      </w:r>
    </w:p>
    <w:p w:rsidR="008605ED" w:rsidRDefault="008605ED" w:rsidP="008605ED">
      <w:pPr>
        <w:ind w:hanging="360"/>
        <w:jc w:val="both"/>
        <w:rPr>
          <w:lang w:val="uk-UA"/>
        </w:rPr>
      </w:pPr>
    </w:p>
    <w:p w:rsidR="008605ED" w:rsidRDefault="008605ED" w:rsidP="008605ED">
      <w:pPr>
        <w:ind w:hanging="360"/>
        <w:jc w:val="both"/>
        <w:rPr>
          <w:lang w:val="uk-UA"/>
        </w:rPr>
      </w:pPr>
      <w:r>
        <w:rPr>
          <w:lang w:val="uk-UA"/>
        </w:rPr>
        <w:t xml:space="preserve">     6. Сила протягування між пластинами плоского повітряного конденсатора 50 </w:t>
      </w:r>
      <w:proofErr w:type="spellStart"/>
      <w:r>
        <w:rPr>
          <w:lang w:val="uk-UA"/>
        </w:rPr>
        <w:t>мН</w:t>
      </w:r>
      <w:proofErr w:type="spellEnd"/>
      <w:r>
        <w:rPr>
          <w:lang w:val="uk-UA"/>
        </w:rPr>
        <w:t>. Площа кожної пластини 200 см</w:t>
      </w:r>
      <w:r>
        <w:rPr>
          <w:vertAlign w:val="superscript"/>
          <w:lang w:val="uk-UA"/>
        </w:rPr>
        <w:t>2</w:t>
      </w:r>
      <w:r>
        <w:rPr>
          <w:lang w:val="uk-UA"/>
        </w:rPr>
        <w:t>. Визначте густину енергії поля конденсатора.</w:t>
      </w:r>
    </w:p>
    <w:p w:rsidR="008605ED" w:rsidRDefault="008605ED" w:rsidP="008605ED">
      <w:pPr>
        <w:ind w:hanging="360"/>
        <w:jc w:val="both"/>
        <w:rPr>
          <w:lang w:val="uk-UA"/>
        </w:rPr>
      </w:pPr>
    </w:p>
    <w:p w:rsidR="008605ED" w:rsidRDefault="008605ED" w:rsidP="008605ED">
      <w:pPr>
        <w:ind w:hanging="360"/>
        <w:jc w:val="both"/>
        <w:rPr>
          <w:lang w:val="uk-UA"/>
        </w:rPr>
      </w:pPr>
      <w:r>
        <w:rPr>
          <w:lang w:val="uk-UA"/>
        </w:rPr>
        <w:t xml:space="preserve">    7. Концентрація носіїв струму в кремнію становить  </w:t>
      </w:r>
      <w:r w:rsidRPr="0052236F">
        <w:rPr>
          <w:position w:val="-6"/>
          <w:lang w:val="uk-UA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75pt" o:ole="">
            <v:imagedata r:id="rId4" o:title=""/>
          </v:shape>
          <o:OLEObject Type="Embed" ProgID="Equation.3" ShapeID="_x0000_i1025" DrawAspect="Content" ObjectID="_1445878368" r:id="rId5"/>
        </w:object>
      </w:r>
      <w:r>
        <w:rPr>
          <w:lang w:val="uk-UA"/>
        </w:rPr>
        <w:t>, а рухомість електронів і дірок за заданих умов відповідно дорівнюють 0,15 м</w:t>
      </w:r>
      <w:r>
        <w:rPr>
          <w:vertAlign w:val="superscript"/>
          <w:lang w:val="uk-UA"/>
        </w:rPr>
        <w:t>2</w:t>
      </w:r>
      <w:r>
        <w:rPr>
          <w:lang w:val="uk-UA"/>
        </w:rPr>
        <w:t>/В с та 0,05 м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/В с. Визначте опір кремнієвого стержня завдовжки </w:t>
      </w:r>
      <w:smartTag w:uri="urn:schemas-microsoft-com:office:smarttags" w:element="metricconverter">
        <w:smartTagPr>
          <w:attr w:name="ProductID" w:val="5 см"/>
        </w:smartTagPr>
        <w:r>
          <w:rPr>
            <w:lang w:val="uk-UA"/>
          </w:rPr>
          <w:t>5 см</w:t>
        </w:r>
      </w:smartTag>
      <w:r>
        <w:rPr>
          <w:lang w:val="uk-UA"/>
        </w:rPr>
        <w:t xml:space="preserve"> і перерізом 0,5 мм</w:t>
      </w:r>
      <w:r>
        <w:rPr>
          <w:vertAlign w:val="superscript"/>
          <w:lang w:val="uk-UA"/>
        </w:rPr>
        <w:t>2</w:t>
      </w:r>
      <w:r>
        <w:rPr>
          <w:lang w:val="uk-UA"/>
        </w:rPr>
        <w:t>.</w:t>
      </w:r>
    </w:p>
    <w:p w:rsidR="008605ED" w:rsidRDefault="008605ED" w:rsidP="008605ED">
      <w:pPr>
        <w:ind w:hanging="360"/>
        <w:jc w:val="both"/>
        <w:rPr>
          <w:lang w:val="uk-UA"/>
        </w:rPr>
      </w:pPr>
    </w:p>
    <w:p w:rsidR="008605ED" w:rsidRDefault="008605ED" w:rsidP="008605ED">
      <w:pPr>
        <w:ind w:hanging="360"/>
        <w:jc w:val="both"/>
        <w:rPr>
          <w:lang w:val="uk-UA"/>
        </w:rPr>
      </w:pPr>
      <w:r>
        <w:rPr>
          <w:lang w:val="uk-UA"/>
        </w:rPr>
        <w:t xml:space="preserve">    8. </w:t>
      </w:r>
      <w:r w:rsidRPr="002F1199">
        <w:rPr>
          <w:lang w:val="uk-UA"/>
        </w:rPr>
        <w:t xml:space="preserve">Знайти силу струму, що проходить через коловий струм діаметром </w:t>
      </w:r>
      <w:smartTag w:uri="urn:schemas-microsoft-com:office:smarttags" w:element="metricconverter">
        <w:smartTagPr>
          <w:attr w:name="ProductID" w:val="5 см"/>
        </w:smartTagPr>
        <w:r w:rsidRPr="002F1199">
          <w:rPr>
            <w:lang w:val="uk-UA"/>
          </w:rPr>
          <w:t>5 см</w:t>
        </w:r>
      </w:smartTag>
      <w:r w:rsidRPr="002F1199">
        <w:rPr>
          <w:lang w:val="uk-UA"/>
        </w:rPr>
        <w:t xml:space="preserve"> і створює всередині контуру поле індукція якого дорівнює 7 </w:t>
      </w:r>
      <w:proofErr w:type="spellStart"/>
      <w:r w:rsidRPr="002F1199">
        <w:rPr>
          <w:lang w:val="uk-UA"/>
        </w:rPr>
        <w:t>мТл</w:t>
      </w:r>
      <w:proofErr w:type="spellEnd"/>
      <w:r w:rsidRPr="002F1199">
        <w:rPr>
          <w:lang w:val="uk-UA"/>
        </w:rPr>
        <w:t>.</w:t>
      </w:r>
    </w:p>
    <w:p w:rsidR="008605ED" w:rsidRDefault="008605ED" w:rsidP="008605ED">
      <w:pPr>
        <w:ind w:hanging="360"/>
        <w:jc w:val="both"/>
        <w:rPr>
          <w:lang w:val="uk-UA"/>
        </w:rPr>
      </w:pPr>
    </w:p>
    <w:p w:rsidR="008605ED" w:rsidRDefault="008605ED" w:rsidP="008605ED">
      <w:pPr>
        <w:ind w:hanging="360"/>
        <w:jc w:val="both"/>
        <w:rPr>
          <w:lang w:val="uk-UA"/>
        </w:rPr>
      </w:pPr>
      <w:r>
        <w:rPr>
          <w:lang w:val="uk-UA"/>
        </w:rPr>
        <w:t xml:space="preserve">     9. </w:t>
      </w:r>
      <w:r w:rsidRPr="002F1199">
        <w:rPr>
          <w:lang w:val="uk-UA"/>
        </w:rPr>
        <w:t xml:space="preserve">По двом паралельним нескінченно довгим провідникам розташованим на відстані </w:t>
      </w:r>
      <w:smartTag w:uri="urn:schemas-microsoft-com:office:smarttags" w:element="metricconverter">
        <w:smartTagPr>
          <w:attr w:name="ProductID" w:val="16 см"/>
        </w:smartTagPr>
        <w:r w:rsidRPr="002F1199">
          <w:rPr>
            <w:lang w:val="uk-UA"/>
          </w:rPr>
          <w:t>16 см</w:t>
        </w:r>
      </w:smartTag>
      <w:r w:rsidRPr="002F1199">
        <w:rPr>
          <w:lang w:val="uk-UA"/>
        </w:rPr>
        <w:t xml:space="preserve"> течуть струми силою 3 А і 6 А. Обчислити напруженість та індукцію магнітного поля в точці розташованій на відстані </w:t>
      </w:r>
      <w:smartTag w:uri="urn:schemas-microsoft-com:office:smarttags" w:element="metricconverter">
        <w:smartTagPr>
          <w:attr w:name="ProductID" w:val="9 см"/>
        </w:smartTagPr>
        <w:r w:rsidRPr="002F1199">
          <w:rPr>
            <w:lang w:val="uk-UA"/>
          </w:rPr>
          <w:t>9 см</w:t>
        </w:r>
      </w:smartTag>
      <w:r w:rsidRPr="002F1199">
        <w:rPr>
          <w:lang w:val="uk-UA"/>
        </w:rPr>
        <w:t xml:space="preserve"> від першого провідника та </w:t>
      </w:r>
      <w:smartTag w:uri="urn:schemas-microsoft-com:office:smarttags" w:element="metricconverter">
        <w:smartTagPr>
          <w:attr w:name="ProductID" w:val="8 см"/>
        </w:smartTagPr>
        <w:r w:rsidRPr="002F1199">
          <w:rPr>
            <w:lang w:val="uk-UA"/>
          </w:rPr>
          <w:t>8 см</w:t>
        </w:r>
      </w:smartTag>
      <w:r w:rsidRPr="002F1199">
        <w:rPr>
          <w:lang w:val="uk-UA"/>
        </w:rPr>
        <w:t xml:space="preserve"> від другого. </w:t>
      </w:r>
    </w:p>
    <w:p w:rsidR="008605ED" w:rsidRPr="002F1199" w:rsidRDefault="008605ED" w:rsidP="008605ED">
      <w:pPr>
        <w:ind w:hanging="360"/>
        <w:jc w:val="both"/>
        <w:rPr>
          <w:lang w:val="uk-UA"/>
        </w:rPr>
      </w:pPr>
      <w:r w:rsidRPr="002F11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13335" t="5715" r="5715" b="13335"/>
                <wp:wrapThrough wrapText="bothSides">
                  <wp:wrapPolygon edited="0">
                    <wp:start x="1800" y="0"/>
                    <wp:lineTo x="-1800" y="5400"/>
                    <wp:lineTo x="-1800" y="12600"/>
                    <wp:lineTo x="1800" y="19800"/>
                    <wp:lineTo x="18000" y="19800"/>
                    <wp:lineTo x="21600" y="12600"/>
                    <wp:lineTo x="21600" y="5400"/>
                    <wp:lineTo x="18000" y="0"/>
                    <wp:lineTo x="1800" y="0"/>
                  </wp:wrapPolygon>
                </wp:wrapThrough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6558A" id="Овал 2" o:spid="_x0000_s1026" style="position:absolute;margin-left:117pt;margin-top:9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">
                <w10:wrap type="through"/>
              </v:oval>
            </w:pict>
          </mc:Fallback>
        </mc:AlternateContent>
      </w:r>
      <w:r w:rsidRPr="002F11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125095</wp:posOffset>
                </wp:positionV>
                <wp:extent cx="114300" cy="114300"/>
                <wp:effectExtent l="13335" t="5715" r="5715" b="13335"/>
                <wp:wrapThrough wrapText="bothSides">
                  <wp:wrapPolygon edited="0">
                    <wp:start x="1800" y="0"/>
                    <wp:lineTo x="-1800" y="5400"/>
                    <wp:lineTo x="-1800" y="12600"/>
                    <wp:lineTo x="1800" y="19800"/>
                    <wp:lineTo x="18000" y="19800"/>
                    <wp:lineTo x="21600" y="12600"/>
                    <wp:lineTo x="21600" y="5400"/>
                    <wp:lineTo x="18000" y="0"/>
                    <wp:lineTo x="1800" y="0"/>
                  </wp:wrapPolygon>
                </wp:wrapThrough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C146B" id="Овал 1" o:spid="_x0000_s1026" style="position:absolute;margin-left:243pt;margin-top:9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">
                <w10:wrap type="through"/>
              </v:oval>
            </w:pict>
          </mc:Fallback>
        </mc:AlternateContent>
      </w:r>
    </w:p>
    <w:p w:rsidR="008605ED" w:rsidRPr="002F1199" w:rsidRDefault="008605ED" w:rsidP="008605ED">
      <w:pPr>
        <w:ind w:left="360"/>
        <w:jc w:val="both"/>
        <w:rPr>
          <w:lang w:val="uk-UA"/>
        </w:rPr>
      </w:pPr>
      <w:r w:rsidRPr="002F1199">
        <w:rPr>
          <w:lang w:val="uk-UA"/>
        </w:rPr>
        <w:t xml:space="preserve">                                               </w:t>
      </w:r>
    </w:p>
    <w:p w:rsidR="008605ED" w:rsidRDefault="008605ED" w:rsidP="008605ED">
      <w:pPr>
        <w:ind w:left="360"/>
        <w:jc w:val="both"/>
        <w:rPr>
          <w:lang w:val="uk-UA"/>
        </w:rPr>
      </w:pPr>
      <w:r w:rsidRPr="002F1199">
        <w:rPr>
          <w:lang w:val="uk-UA"/>
        </w:rPr>
        <w:t xml:space="preserve">      </w:t>
      </w:r>
    </w:p>
    <w:p w:rsidR="008605ED" w:rsidRPr="002F1199" w:rsidRDefault="008605ED" w:rsidP="008605ED">
      <w:pPr>
        <w:jc w:val="both"/>
        <w:rPr>
          <w:lang w:val="uk-UA"/>
        </w:rPr>
      </w:pPr>
      <w:r>
        <w:rPr>
          <w:lang w:val="uk-UA"/>
        </w:rPr>
        <w:t xml:space="preserve">10. </w:t>
      </w:r>
      <w:r w:rsidRPr="002F1199">
        <w:rPr>
          <w:lang w:val="uk-UA"/>
        </w:rPr>
        <w:t>Електрон влітає в однорідне магнітне поле під кутом 60</w:t>
      </w:r>
      <w:r w:rsidRPr="002F1199">
        <w:rPr>
          <w:vertAlign w:val="superscript"/>
          <w:lang w:val="uk-UA"/>
        </w:rPr>
        <w:t>0</w:t>
      </w:r>
      <w:r w:rsidRPr="002F1199">
        <w:rPr>
          <w:lang w:val="uk-UA"/>
        </w:rPr>
        <w:t xml:space="preserve"> до напрямку поля та рухається по гвинтовій траєкторії. радіус якої </w:t>
      </w:r>
      <w:smartTag w:uri="urn:schemas-microsoft-com:office:smarttags" w:element="metricconverter">
        <w:smartTagPr>
          <w:attr w:name="ProductID" w:val="1,5 см"/>
        </w:smartTagPr>
        <w:r w:rsidRPr="002F1199">
          <w:rPr>
            <w:lang w:val="uk-UA"/>
          </w:rPr>
          <w:t>1,5 см</w:t>
        </w:r>
      </w:smartTag>
      <w:r w:rsidRPr="002F1199">
        <w:rPr>
          <w:lang w:val="uk-UA"/>
        </w:rPr>
        <w:t xml:space="preserve">. Індукція магнітного поля 5 </w:t>
      </w:r>
      <w:proofErr w:type="spellStart"/>
      <w:r w:rsidRPr="002F1199">
        <w:rPr>
          <w:lang w:val="uk-UA"/>
        </w:rPr>
        <w:t>мТл</w:t>
      </w:r>
      <w:proofErr w:type="spellEnd"/>
      <w:r w:rsidRPr="002F1199">
        <w:rPr>
          <w:lang w:val="uk-UA"/>
        </w:rPr>
        <w:t xml:space="preserve">. Знайти кінетичну енергію протона. </w:t>
      </w:r>
    </w:p>
    <w:p w:rsidR="008605ED" w:rsidRDefault="008605ED" w:rsidP="008605ED">
      <w:pPr>
        <w:ind w:hanging="360"/>
        <w:jc w:val="both"/>
        <w:rPr>
          <w:lang w:val="uk-UA"/>
        </w:rPr>
      </w:pPr>
    </w:p>
    <w:p w:rsidR="008605ED" w:rsidRDefault="008605ED" w:rsidP="008605ED">
      <w:pPr>
        <w:ind w:hanging="360"/>
        <w:jc w:val="both"/>
        <w:rPr>
          <w:lang w:val="uk-UA"/>
        </w:rPr>
      </w:pPr>
    </w:p>
    <w:p w:rsidR="00093042" w:rsidRDefault="00093042">
      <w:bookmarkStart w:id="0" w:name="_GoBack"/>
      <w:bookmarkEnd w:id="0"/>
    </w:p>
    <w:sectPr w:rsidR="0009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ED"/>
    <w:rsid w:val="00093042"/>
    <w:rsid w:val="00104F07"/>
    <w:rsid w:val="008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4B11-E7C1-4DC2-B1D6-BAA41BA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2013-11-13T18:06:00Z</dcterms:created>
  <dcterms:modified xsi:type="dcterms:W3CDTF">2013-11-13T18:06:00Z</dcterms:modified>
</cp:coreProperties>
</file>