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9" w:rsidRDefault="002B4B69" w:rsidP="002B4B69">
      <w:pPr>
        <w:numPr>
          <w:ilvl w:val="0"/>
          <w:numId w:val="1"/>
        </w:numPr>
        <w:tabs>
          <w:tab w:val="num" w:pos="1276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>Задача:</w:t>
      </w:r>
    </w:p>
    <w:p w:rsidR="002B4B69" w:rsidRDefault="002B4B69" w:rsidP="002B4B69">
      <w:pPr>
        <w:ind w:left="426" w:firstLine="283"/>
        <w:jc w:val="both"/>
        <w:rPr>
          <w:sz w:val="28"/>
        </w:rPr>
      </w:pPr>
      <w:r>
        <w:rPr>
          <w:sz w:val="28"/>
        </w:rPr>
        <w:t xml:space="preserve">Для увеличения объемов выпуска пользующейся повышенным спросом продукции, изготовляемой предприятиями, выделены капиталовложения в объеме </w:t>
      </w:r>
      <w:r>
        <w:rPr>
          <w:i/>
          <w:sz w:val="28"/>
          <w:lang w:val="en-US"/>
        </w:rPr>
        <w:t>S</w:t>
      </w:r>
      <w:r w:rsidRPr="00214661">
        <w:rPr>
          <w:sz w:val="28"/>
        </w:rPr>
        <w:t xml:space="preserve"> т. руб. Использование </w:t>
      </w:r>
      <w:proofErr w:type="spellStart"/>
      <w:r>
        <w:rPr>
          <w:i/>
          <w:sz w:val="28"/>
          <w:lang w:val="en-US"/>
        </w:rPr>
        <w:t>i</w:t>
      </w:r>
      <w:proofErr w:type="spellEnd"/>
      <w:r w:rsidRPr="00214661">
        <w:rPr>
          <w:i/>
          <w:sz w:val="28"/>
        </w:rPr>
        <w:t>-</w:t>
      </w:r>
      <w:r>
        <w:rPr>
          <w:i/>
          <w:sz w:val="28"/>
        </w:rPr>
        <w:t>м</w:t>
      </w:r>
      <w:r>
        <w:rPr>
          <w:sz w:val="28"/>
        </w:rPr>
        <w:t xml:space="preserve"> предприятием </w:t>
      </w:r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sz w:val="28"/>
        </w:rPr>
        <w:t xml:space="preserve"> </w:t>
      </w:r>
      <w:r>
        <w:rPr>
          <w:sz w:val="28"/>
        </w:rPr>
        <w:t xml:space="preserve">тыс. руб. из указанных средств обеспечивает прирост выпуска продукции, определяемой значениями нелинейной функции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i/>
          <w:sz w:val="28"/>
        </w:rPr>
        <w:t>)</w:t>
      </w:r>
      <w:r>
        <w:rPr>
          <w:sz w:val="28"/>
        </w:rPr>
        <w:t>.</w:t>
      </w:r>
    </w:p>
    <w:p w:rsidR="002B4B69" w:rsidRDefault="002B4B69" w:rsidP="002B4B69">
      <w:pPr>
        <w:ind w:left="426" w:firstLine="283"/>
        <w:jc w:val="both"/>
        <w:rPr>
          <w:sz w:val="28"/>
        </w:rPr>
      </w:pPr>
      <w:r>
        <w:rPr>
          <w:sz w:val="28"/>
        </w:rPr>
        <w:t>Найти распределение капиталовложений между предприятиями, обеспечивающее максимальное увеличение выпуска продукции.</w:t>
      </w:r>
    </w:p>
    <w:p w:rsidR="002B4B69" w:rsidRDefault="002B4B69" w:rsidP="002B4B69">
      <w:pPr>
        <w:ind w:left="426" w:firstLine="283"/>
        <w:jc w:val="both"/>
        <w:rPr>
          <w:sz w:val="28"/>
        </w:rPr>
      </w:pPr>
      <w:r>
        <w:rPr>
          <w:sz w:val="28"/>
        </w:rPr>
        <w:t>Для этого:</w:t>
      </w:r>
    </w:p>
    <w:p w:rsidR="002B4B69" w:rsidRDefault="002B4B69" w:rsidP="002B4B69">
      <w:pPr>
        <w:numPr>
          <w:ilvl w:val="0"/>
          <w:numId w:val="2"/>
        </w:numPr>
        <w:tabs>
          <w:tab w:val="clear" w:pos="360"/>
          <w:tab w:val="num" w:pos="1069"/>
        </w:tabs>
        <w:ind w:left="1069"/>
        <w:jc w:val="both"/>
        <w:rPr>
          <w:sz w:val="28"/>
        </w:rPr>
      </w:pPr>
      <w:r>
        <w:rPr>
          <w:sz w:val="28"/>
        </w:rPr>
        <w:t>Построить экономико-математическую модель;</w:t>
      </w:r>
    </w:p>
    <w:p w:rsidR="002B4B69" w:rsidRDefault="002B4B69" w:rsidP="002B4B69">
      <w:pPr>
        <w:numPr>
          <w:ilvl w:val="0"/>
          <w:numId w:val="2"/>
        </w:numPr>
        <w:tabs>
          <w:tab w:val="clear" w:pos="360"/>
          <w:tab w:val="num" w:pos="1069"/>
        </w:tabs>
        <w:ind w:left="1069"/>
        <w:jc w:val="both"/>
        <w:rPr>
          <w:sz w:val="28"/>
        </w:rPr>
      </w:pPr>
      <w:r>
        <w:rPr>
          <w:sz w:val="28"/>
        </w:rPr>
        <w:t xml:space="preserve">Методом динамического программирования найти решение, если </w:t>
      </w:r>
      <w:r>
        <w:rPr>
          <w:sz w:val="28"/>
          <w:lang w:val="en-US"/>
        </w:rPr>
        <w:t>S</w:t>
      </w:r>
      <w:r w:rsidRPr="00214661">
        <w:rPr>
          <w:sz w:val="28"/>
        </w:rPr>
        <w:t xml:space="preserve">=600 </w:t>
      </w:r>
      <w:r>
        <w:rPr>
          <w:sz w:val="28"/>
        </w:rPr>
        <w:t xml:space="preserve">тыс. руб., </w:t>
      </w:r>
      <w:r>
        <w:rPr>
          <w:sz w:val="28"/>
          <w:lang w:val="en-US"/>
        </w:rPr>
        <w:t>n</w:t>
      </w:r>
      <w:r w:rsidRPr="00214661">
        <w:rPr>
          <w:sz w:val="28"/>
        </w:rPr>
        <w:t>=3,</w:t>
      </w:r>
      <w:r>
        <w:rPr>
          <w:sz w:val="28"/>
        </w:rPr>
        <w:t xml:space="preserve"> а значения </w:t>
      </w:r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i/>
          <w:sz w:val="28"/>
        </w:rPr>
        <w:t xml:space="preserve"> </w:t>
      </w:r>
      <w:r w:rsidRPr="00214661">
        <w:rPr>
          <w:sz w:val="28"/>
        </w:rPr>
        <w:t>и</w:t>
      </w:r>
      <w:r w:rsidRPr="00214661">
        <w:rPr>
          <w:i/>
          <w:sz w:val="28"/>
        </w:rPr>
        <w:t xml:space="preserve">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i</w:t>
      </w:r>
      <w:r w:rsidRPr="00214661">
        <w:rPr>
          <w:i/>
          <w:sz w:val="28"/>
        </w:rPr>
        <w:t>)</w:t>
      </w:r>
      <w:r>
        <w:rPr>
          <w:sz w:val="28"/>
        </w:rPr>
        <w:t xml:space="preserve"> приведены в таблице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2B4B69" w:rsidRDefault="002B4B69" w:rsidP="002B4B69">
      <w:pPr>
        <w:jc w:val="both"/>
        <w:rPr>
          <w:sz w:val="28"/>
        </w:rPr>
      </w:pPr>
    </w:p>
    <w:p w:rsidR="002B4B69" w:rsidRDefault="002B4B69" w:rsidP="002B4B69">
      <w:pPr>
        <w:pStyle w:val="1"/>
      </w:pPr>
      <w:r>
        <w:t>Табл. 1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2551"/>
        <w:gridCol w:w="1985"/>
        <w:gridCol w:w="1848"/>
      </w:tblGrid>
      <w:tr w:rsidR="002B4B69" w:rsidTr="00FF4A5B">
        <w:trPr>
          <w:cantSplit/>
          <w:trHeight w:val="486"/>
        </w:trPr>
        <w:tc>
          <w:tcPr>
            <w:tcW w:w="2620" w:type="dxa"/>
            <w:vMerge w:val="restart"/>
          </w:tcPr>
          <w:p w:rsidR="002B4B69" w:rsidRDefault="002B4B69" w:rsidP="00FF4A5B">
            <w:pPr>
              <w:pStyle w:val="2"/>
              <w:jc w:val="center"/>
            </w:pPr>
            <w:r>
              <w:t>Объем капиталовложений</w:t>
            </w:r>
          </w:p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 w:rsidRPr="00214661">
              <w:rPr>
                <w:sz w:val="28"/>
              </w:rPr>
              <w:t xml:space="preserve"> (тыс. руб.)</w:t>
            </w:r>
          </w:p>
        </w:tc>
        <w:tc>
          <w:tcPr>
            <w:tcW w:w="6384" w:type="dxa"/>
            <w:gridSpan w:val="3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Прирост выпуска продукции </w:t>
            </w:r>
            <w:r>
              <w:rPr>
                <w:i/>
                <w:sz w:val="28"/>
                <w:lang w:val="en-US"/>
              </w:rPr>
              <w:t>f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 w:rsidRPr="00214661"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 w:rsidRPr="00214661">
              <w:rPr>
                <w:i/>
                <w:sz w:val="28"/>
              </w:rPr>
              <w:t>)</w:t>
            </w:r>
            <w:r>
              <w:rPr>
                <w:sz w:val="28"/>
              </w:rPr>
              <w:t xml:space="preserve"> в зависимости от объема капиталовложений (тыс. руб.)</w:t>
            </w:r>
          </w:p>
        </w:tc>
      </w:tr>
      <w:tr w:rsidR="002B4B69" w:rsidTr="00FF4A5B">
        <w:trPr>
          <w:cantSplit/>
          <w:trHeight w:val="382"/>
        </w:trPr>
        <w:tc>
          <w:tcPr>
            <w:tcW w:w="2620" w:type="dxa"/>
            <w:vMerge/>
          </w:tcPr>
          <w:p w:rsidR="002B4B69" w:rsidRDefault="002B4B69" w:rsidP="00FF4A5B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B4B69" w:rsidTr="00FF4A5B">
        <w:trPr>
          <w:trHeight w:val="379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B4B69" w:rsidTr="00FF4A5B">
        <w:trPr>
          <w:trHeight w:val="330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B4B69" w:rsidTr="00FF4A5B">
        <w:trPr>
          <w:trHeight w:val="451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B4B69" w:rsidTr="00FF4A5B">
        <w:trPr>
          <w:trHeight w:val="425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2B4B69" w:rsidTr="00FF4A5B">
        <w:trPr>
          <w:trHeight w:val="361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2B4B69" w:rsidTr="00FF4A5B">
        <w:trPr>
          <w:trHeight w:val="382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2B4B69" w:rsidTr="00FF4A5B">
        <w:trPr>
          <w:trHeight w:val="191"/>
        </w:trPr>
        <w:tc>
          <w:tcPr>
            <w:tcW w:w="2620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551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985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848" w:type="dxa"/>
          </w:tcPr>
          <w:p w:rsidR="002B4B69" w:rsidRDefault="002B4B69" w:rsidP="00FF4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</w:tbl>
    <w:p w:rsidR="002B4B69" w:rsidRDefault="002B4B69" w:rsidP="002B4B69">
      <w:pPr>
        <w:jc w:val="both"/>
        <w:rPr>
          <w:sz w:val="28"/>
        </w:rPr>
      </w:pPr>
    </w:p>
    <w:p w:rsidR="002B4B69" w:rsidRDefault="002B4B69" w:rsidP="002B4B69">
      <w:pPr>
        <w:jc w:val="both"/>
        <w:rPr>
          <w:sz w:val="28"/>
        </w:rPr>
      </w:pPr>
    </w:p>
    <w:p w:rsidR="002B4B69" w:rsidRDefault="002B4B69" w:rsidP="002B4B69">
      <w:pPr>
        <w:jc w:val="both"/>
        <w:rPr>
          <w:sz w:val="28"/>
        </w:rPr>
      </w:pPr>
    </w:p>
    <w:p w:rsidR="00895996" w:rsidRDefault="00895996"/>
    <w:sectPr w:rsidR="008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250F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69"/>
    <w:rsid w:val="00186F81"/>
    <w:rsid w:val="002B4B69"/>
    <w:rsid w:val="008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B6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4B6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4B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B6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4B6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4B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</dc:creator>
  <cp:lastModifiedBy>Торос</cp:lastModifiedBy>
  <cp:revision>3</cp:revision>
  <dcterms:created xsi:type="dcterms:W3CDTF">2013-11-10T13:52:00Z</dcterms:created>
  <dcterms:modified xsi:type="dcterms:W3CDTF">2013-11-10T15:31:00Z</dcterms:modified>
</cp:coreProperties>
</file>