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812955" w:rsidTr="0081295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955" w:rsidRDefault="00812955" w:rsidP="00627D4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955" w:rsidRDefault="00812955" w:rsidP="00627D4B">
            <w:pPr>
              <w:pStyle w:val="a3"/>
              <w:jc w:val="right"/>
            </w:pPr>
          </w:p>
        </w:tc>
      </w:tr>
    </w:tbl>
    <w:p w:rsidR="00812955" w:rsidRDefault="00812955" w:rsidP="00812955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ФИЛОСОФИЯ</w:t>
      </w:r>
      <w:r>
        <w:rPr>
          <w:sz w:val="27"/>
          <w:szCs w:val="27"/>
        </w:rPr>
        <w:br/>
        <w:t>Контрольная работа № 1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    1. Чем отличается религиозное мировоззрение от </w:t>
      </w:r>
      <w:proofErr w:type="gramStart"/>
      <w:r>
        <w:rPr>
          <w:rFonts w:eastAsia="Times New Roman"/>
          <w:sz w:val="27"/>
          <w:szCs w:val="27"/>
        </w:rPr>
        <w:t>мифологического</w:t>
      </w:r>
      <w:proofErr w:type="gramEnd"/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Отношение веры, </w:t>
      </w:r>
      <w:r>
        <w:rPr>
          <w:sz w:val="27"/>
          <w:szCs w:val="27"/>
        </w:rPr>
        <w:br/>
        <w:t xml:space="preserve">        2. Наличие культовой системы, </w:t>
      </w:r>
      <w:r>
        <w:rPr>
          <w:sz w:val="27"/>
          <w:szCs w:val="27"/>
        </w:rPr>
        <w:br/>
        <w:t xml:space="preserve">        3. Вероучение, </w:t>
      </w:r>
      <w:r>
        <w:rPr>
          <w:sz w:val="27"/>
          <w:szCs w:val="27"/>
        </w:rPr>
        <w:br/>
        <w:t xml:space="preserve">        4. Деление мира на </w:t>
      </w:r>
      <w:proofErr w:type="gramStart"/>
      <w:r>
        <w:rPr>
          <w:sz w:val="27"/>
          <w:szCs w:val="27"/>
        </w:rPr>
        <w:t>естественный</w:t>
      </w:r>
      <w:proofErr w:type="gramEnd"/>
      <w:r>
        <w:rPr>
          <w:sz w:val="27"/>
          <w:szCs w:val="27"/>
        </w:rPr>
        <w:t xml:space="preserve"> и сверхъестественный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2. Мифология - это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Устное народное творчество </w:t>
      </w:r>
      <w:r>
        <w:rPr>
          <w:sz w:val="27"/>
          <w:szCs w:val="27"/>
        </w:rPr>
        <w:br/>
        <w:t>        2. Первобытная форма религии</w:t>
      </w:r>
      <w:r>
        <w:rPr>
          <w:sz w:val="27"/>
          <w:szCs w:val="27"/>
        </w:rPr>
        <w:br/>
        <w:t xml:space="preserve">        3. Способ понимания мира древних народов </w:t>
      </w:r>
      <w:r>
        <w:rPr>
          <w:sz w:val="27"/>
          <w:szCs w:val="27"/>
        </w:rPr>
        <w:br/>
        <w:t>        4. Вид древней литературы и искусства</w:t>
      </w:r>
      <w:r>
        <w:rPr>
          <w:sz w:val="27"/>
          <w:szCs w:val="27"/>
        </w:rPr>
        <w:br/>
        <w:t>        5. Сказание о событиях древней истории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3. С чем связано перемещение “центра тяжести” с онтологических проблем на проблемы гносеологии в философии Нового времени?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Успехами развития естествознания. </w:t>
      </w:r>
      <w:r>
        <w:rPr>
          <w:sz w:val="27"/>
          <w:szCs w:val="27"/>
        </w:rPr>
        <w:br/>
        <w:t xml:space="preserve">        2. Кажущимся отставанием философии. </w:t>
      </w:r>
      <w:r>
        <w:rPr>
          <w:sz w:val="27"/>
          <w:szCs w:val="27"/>
        </w:rPr>
        <w:br/>
        <w:t xml:space="preserve">        3. Возможностью применения результатов естествознания в производстве. </w:t>
      </w:r>
      <w:r>
        <w:rPr>
          <w:sz w:val="27"/>
          <w:szCs w:val="27"/>
        </w:rPr>
        <w:br/>
        <w:t>        4. Желанием философов “объективировать” философию, возведя её здание, подобно физике или геометрии, на строгих и ясных аксиомах.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    4. Назовите основное понятие философии </w:t>
      </w:r>
      <w:proofErr w:type="spellStart"/>
      <w:r>
        <w:rPr>
          <w:rFonts w:eastAsia="Times New Roman"/>
          <w:sz w:val="27"/>
          <w:szCs w:val="27"/>
        </w:rPr>
        <w:t>даосов</w:t>
      </w:r>
      <w:proofErr w:type="spellEnd"/>
      <w:r>
        <w:rPr>
          <w:rFonts w:eastAsia="Times New Roman"/>
          <w:sz w:val="27"/>
          <w:szCs w:val="27"/>
        </w:rPr>
        <w:t>: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>        1. Дао 2. Ритуал и долг 3. Закон и наказание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5. Что общего и чем различаются взгляды западников и славянофилов в формулировке проблемы Русского пути?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Отношением к Православию </w:t>
      </w:r>
      <w:r>
        <w:rPr>
          <w:sz w:val="27"/>
          <w:szCs w:val="27"/>
        </w:rPr>
        <w:br/>
        <w:t xml:space="preserve">        2. Заинтересованностью развития России </w:t>
      </w:r>
      <w:r>
        <w:rPr>
          <w:sz w:val="27"/>
          <w:szCs w:val="27"/>
        </w:rPr>
        <w:br/>
        <w:t xml:space="preserve">        3. Желанием изменить характер высшей власти в России </w:t>
      </w:r>
      <w:r>
        <w:rPr>
          <w:sz w:val="27"/>
          <w:szCs w:val="27"/>
        </w:rPr>
        <w:br/>
        <w:t>        4. Конкретными историческими и политическими идеалами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6. Вычеркните проблемы, не относящиеся к Средневековой философии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Проблема соотношения веры и разума </w:t>
      </w:r>
      <w:r>
        <w:rPr>
          <w:sz w:val="27"/>
          <w:szCs w:val="27"/>
        </w:rPr>
        <w:br/>
        <w:t>        2. Проблема сущности Творца</w:t>
      </w:r>
      <w:r>
        <w:rPr>
          <w:sz w:val="27"/>
          <w:szCs w:val="27"/>
        </w:rPr>
        <w:br/>
        <w:t xml:space="preserve">        3. Проблема экспериментального метода </w:t>
      </w:r>
      <w:r>
        <w:rPr>
          <w:sz w:val="27"/>
          <w:szCs w:val="27"/>
        </w:rPr>
        <w:br/>
        <w:t>        4. Проблема обоснования знания</w:t>
      </w:r>
      <w:r>
        <w:rPr>
          <w:sz w:val="27"/>
          <w:szCs w:val="27"/>
        </w:rPr>
        <w:br/>
        <w:t>        5. Проблема обоснования движения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    7. Выстройте согласно порядку возникновения исторические типы (формы) мировоззрения: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>        1. Научное. 2. Философское. 3. Художественно-образное. 4. Мифологическое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8. Какие из приведенных ниже факторов оказали влияние на складывание античной философии?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Географическое положение. </w:t>
      </w:r>
      <w:r>
        <w:rPr>
          <w:sz w:val="27"/>
          <w:szCs w:val="27"/>
        </w:rPr>
        <w:br/>
        <w:t xml:space="preserve">        2. Городской тип цивилизации </w:t>
      </w:r>
      <w:r>
        <w:rPr>
          <w:sz w:val="27"/>
          <w:szCs w:val="27"/>
        </w:rPr>
        <w:br/>
        <w:t xml:space="preserve">        3. Демократический режим городов-полисов </w:t>
      </w:r>
      <w:r>
        <w:rPr>
          <w:sz w:val="27"/>
          <w:szCs w:val="27"/>
        </w:rPr>
        <w:br/>
        <w:t xml:space="preserve">        4. Критичность и </w:t>
      </w:r>
      <w:proofErr w:type="spellStart"/>
      <w:r>
        <w:rPr>
          <w:sz w:val="27"/>
          <w:szCs w:val="27"/>
        </w:rPr>
        <w:t>рационализированность</w:t>
      </w:r>
      <w:proofErr w:type="spellEnd"/>
      <w:r>
        <w:rPr>
          <w:sz w:val="27"/>
          <w:szCs w:val="27"/>
        </w:rPr>
        <w:t xml:space="preserve"> греческого менталитета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9. Артур Шопенгауэр сущностью мира считал волю потому, что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Считал, что она должна дополнить разум в понимании мира </w:t>
      </w:r>
      <w:r>
        <w:rPr>
          <w:sz w:val="27"/>
          <w:szCs w:val="27"/>
        </w:rPr>
        <w:br/>
        <w:t>        2.Отрицал вообще человеческий разум как способность познания.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10. В чём суть спора между Локком и Лейбницем?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Проблема существования субстанции </w:t>
      </w:r>
      <w:r>
        <w:rPr>
          <w:sz w:val="27"/>
          <w:szCs w:val="27"/>
        </w:rPr>
        <w:br/>
        <w:t>        2. Источник возникновения общих идей.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11. Почему Декарт в философской концепции говорил об “Универсальной математике”?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Она позволяет поставить философию на твёрдый фундамент ясных и отчетливых истин </w:t>
      </w:r>
      <w:r>
        <w:rPr>
          <w:sz w:val="27"/>
          <w:szCs w:val="27"/>
        </w:rPr>
        <w:br/>
        <w:t xml:space="preserve">        2. Она </w:t>
      </w:r>
      <w:proofErr w:type="spellStart"/>
      <w:r>
        <w:rPr>
          <w:sz w:val="27"/>
          <w:szCs w:val="27"/>
        </w:rPr>
        <w:t>математизирует</w:t>
      </w:r>
      <w:proofErr w:type="spellEnd"/>
      <w:r>
        <w:rPr>
          <w:sz w:val="27"/>
          <w:szCs w:val="27"/>
        </w:rPr>
        <w:t xml:space="preserve"> философию </w:t>
      </w:r>
      <w:r>
        <w:rPr>
          <w:sz w:val="27"/>
          <w:szCs w:val="27"/>
        </w:rPr>
        <w:br/>
        <w:t>        3. Она даст всем наукам строгий и доступный всем метод.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    12. Какие проблемы рассматриваются в философских концепциях представителей </w:t>
      </w:r>
      <w:proofErr w:type="spellStart"/>
      <w:r>
        <w:rPr>
          <w:rFonts w:eastAsia="Times New Roman"/>
          <w:sz w:val="27"/>
          <w:szCs w:val="27"/>
        </w:rPr>
        <w:t>Евразийства</w:t>
      </w:r>
      <w:proofErr w:type="spellEnd"/>
      <w:r>
        <w:rPr>
          <w:rFonts w:eastAsia="Times New Roman"/>
          <w:sz w:val="27"/>
          <w:szCs w:val="27"/>
        </w:rPr>
        <w:t>?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Роль и место русской культуры в мировой истории, особенности русского менталитета. </w:t>
      </w:r>
      <w:r>
        <w:rPr>
          <w:sz w:val="27"/>
          <w:szCs w:val="27"/>
        </w:rPr>
        <w:br/>
        <w:t xml:space="preserve">        2. Проблемы Православия как духовной основы России. </w:t>
      </w:r>
      <w:r>
        <w:rPr>
          <w:sz w:val="27"/>
          <w:szCs w:val="27"/>
        </w:rPr>
        <w:br/>
        <w:t>        3. Проблемы философии истории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13. Чем Аристотель заменил отношения, существующие между бытием (идеями) и небытием (материей):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>        1. Материя и форма. 2. Явление и сущность. 3. Атомы и движение.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14. Что является по Эпикуру, главной преградой к достижению человеческого счастья: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        1. Тру</w:t>
      </w:r>
      <w:r>
        <w:rPr>
          <w:sz w:val="27"/>
          <w:szCs w:val="27"/>
        </w:rPr>
        <w:t xml:space="preserve">дности жизни </w:t>
      </w:r>
      <w:r>
        <w:rPr>
          <w:sz w:val="27"/>
          <w:szCs w:val="27"/>
        </w:rPr>
        <w:br/>
        <w:t xml:space="preserve">        2. Страх </w:t>
      </w:r>
      <w:r>
        <w:rPr>
          <w:sz w:val="27"/>
          <w:szCs w:val="27"/>
        </w:rPr>
        <w:br/>
        <w:t>        3. Высокомерие</w:t>
      </w:r>
      <w:r>
        <w:rPr>
          <w:sz w:val="27"/>
          <w:szCs w:val="27"/>
        </w:rPr>
        <w:br/>
        <w:t xml:space="preserve">        4. Страсти </w:t>
      </w:r>
      <w:r>
        <w:rPr>
          <w:sz w:val="27"/>
          <w:szCs w:val="27"/>
        </w:rPr>
        <w:br/>
        <w:t xml:space="preserve">        5. Жадность </w:t>
      </w:r>
      <w:r>
        <w:rPr>
          <w:sz w:val="27"/>
          <w:szCs w:val="27"/>
        </w:rPr>
        <w:br/>
        <w:t>        6. Судьба.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15. Движение субстанции, по Лейбницу, объясняется: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Монада как первооснова представляет силу или душу </w:t>
      </w:r>
      <w:r>
        <w:rPr>
          <w:sz w:val="27"/>
          <w:szCs w:val="27"/>
        </w:rPr>
        <w:br/>
        <w:t xml:space="preserve">        2. Миром движет Творец </w:t>
      </w:r>
      <w:r>
        <w:rPr>
          <w:sz w:val="27"/>
          <w:szCs w:val="27"/>
        </w:rPr>
        <w:br/>
        <w:t>        3. Все движе</w:t>
      </w:r>
      <w:r>
        <w:rPr>
          <w:sz w:val="27"/>
          <w:szCs w:val="27"/>
        </w:rPr>
        <w:t xml:space="preserve">тся само как огромный механизм 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16. Субъективизм Беркли имеет своим источником: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</w:t>
      </w:r>
      <w:r>
        <w:rPr>
          <w:sz w:val="27"/>
          <w:szCs w:val="27"/>
        </w:rPr>
        <w:t xml:space="preserve">1. Само человеческое познание. </w:t>
      </w:r>
      <w:r>
        <w:rPr>
          <w:sz w:val="27"/>
          <w:szCs w:val="27"/>
        </w:rPr>
        <w:br/>
        <w:t xml:space="preserve">        2. Философскую позицию Локка в понимании опыта. </w:t>
      </w:r>
      <w:r>
        <w:rPr>
          <w:sz w:val="27"/>
          <w:szCs w:val="27"/>
        </w:rPr>
        <w:br/>
        <w:t>        3.Стремление Беркли разбить материализм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17. Конт к задачам философии относил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>        1. Создание метода для естествознания.</w:t>
      </w:r>
      <w:r>
        <w:rPr>
          <w:sz w:val="27"/>
          <w:szCs w:val="27"/>
        </w:rPr>
        <w:br/>
        <w:t>        2. Объединение главных результатов позитивных наук.</w:t>
      </w:r>
      <w:r>
        <w:rPr>
          <w:sz w:val="27"/>
          <w:szCs w:val="27"/>
        </w:rPr>
        <w:br/>
        <w:t xml:space="preserve">        3. Создание универсальной философской системы. </w:t>
      </w:r>
      <w:r>
        <w:rPr>
          <w:sz w:val="27"/>
          <w:szCs w:val="27"/>
        </w:rPr>
        <w:br/>
        <w:t>        4. Изучение структуры сознания.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18. В центре философии Фейербаха стояли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Идея развития </w:t>
      </w:r>
      <w:r>
        <w:rPr>
          <w:sz w:val="27"/>
          <w:szCs w:val="27"/>
        </w:rPr>
        <w:br/>
        <w:t>        2. Историософская проблематика</w:t>
      </w:r>
      <w:r>
        <w:rPr>
          <w:sz w:val="27"/>
          <w:szCs w:val="27"/>
        </w:rPr>
        <w:br/>
        <w:t xml:space="preserve">        3. Этические проблемы </w:t>
      </w:r>
      <w:r>
        <w:rPr>
          <w:sz w:val="27"/>
          <w:szCs w:val="27"/>
        </w:rPr>
        <w:br/>
        <w:t>        4. Р</w:t>
      </w:r>
      <w:r>
        <w:rPr>
          <w:sz w:val="27"/>
          <w:szCs w:val="27"/>
        </w:rPr>
        <w:t>елигиозно-философские проблемы.</w:t>
      </w:r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    19. М.В. Ломоносов (вычеркните как не </w:t>
      </w:r>
      <w:proofErr w:type="gramStart"/>
      <w:r>
        <w:rPr>
          <w:rFonts w:eastAsia="Times New Roman"/>
          <w:sz w:val="27"/>
          <w:szCs w:val="27"/>
        </w:rPr>
        <w:t>относящееся</w:t>
      </w:r>
      <w:proofErr w:type="gramEnd"/>
      <w:r>
        <w:rPr>
          <w:rFonts w:eastAsia="Times New Roman"/>
          <w:sz w:val="27"/>
          <w:szCs w:val="27"/>
        </w:rPr>
        <w:t xml:space="preserve"> к учению): был сторонником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Идеи эволюции живого и неживого мира, </w:t>
      </w:r>
      <w:r>
        <w:rPr>
          <w:sz w:val="27"/>
          <w:szCs w:val="27"/>
        </w:rPr>
        <w:br/>
        <w:t xml:space="preserve">        2. Улучшение общества возможно через совершенствование нравов, </w:t>
      </w:r>
      <w:r>
        <w:rPr>
          <w:sz w:val="27"/>
          <w:szCs w:val="27"/>
        </w:rPr>
        <w:br/>
        <w:t xml:space="preserve">        3. Единства чувственной и рациональной форм познания, </w:t>
      </w:r>
      <w:r>
        <w:rPr>
          <w:sz w:val="27"/>
          <w:szCs w:val="27"/>
        </w:rPr>
        <w:br/>
        <w:t xml:space="preserve">        4. Интуиция - единственный метод познания, </w:t>
      </w:r>
      <w:r>
        <w:rPr>
          <w:sz w:val="27"/>
          <w:szCs w:val="27"/>
        </w:rPr>
        <w:br/>
        <w:t xml:space="preserve">        5. </w:t>
      </w:r>
      <w:r w:rsidRPr="00812955">
        <w:rPr>
          <w:sz w:val="27"/>
          <w:szCs w:val="27"/>
        </w:rPr>
        <w:t>Бог является причиной и законом естественного мира, природу надлежит изучать через Священное писание.</w:t>
      </w:r>
      <w:r>
        <w:rPr>
          <w:strike/>
          <w:sz w:val="27"/>
          <w:szCs w:val="27"/>
        </w:rPr>
        <w:t xml:space="preserve"> </w:t>
      </w:r>
      <w:bookmarkStart w:id="0" w:name="_GoBack"/>
      <w:bookmarkEnd w:id="0"/>
    </w:p>
    <w:p w:rsidR="00812955" w:rsidRDefault="00812955" w:rsidP="0081295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    20. Данилевскому принадлежит заслуга:</w:t>
      </w:r>
    </w:p>
    <w:p w:rsidR="00812955" w:rsidRDefault="00812955" w:rsidP="00812955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        1. Создание концепции замкнутых цивилизаций. </w:t>
      </w:r>
      <w:r>
        <w:rPr>
          <w:sz w:val="27"/>
          <w:szCs w:val="27"/>
        </w:rPr>
        <w:br/>
        <w:t xml:space="preserve">        2. Идея о перспективности молодого славянского типа культуры. </w:t>
      </w:r>
      <w:r>
        <w:rPr>
          <w:sz w:val="27"/>
          <w:szCs w:val="27"/>
        </w:rPr>
        <w:br/>
        <w:t>        3. Идея о подобии культур живым организмам.</w:t>
      </w:r>
    </w:p>
    <w:p w:rsidR="00A008F9" w:rsidRDefault="00A008F9"/>
    <w:sectPr w:rsidR="00A0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1"/>
    <w:rsid w:val="006C6C71"/>
    <w:rsid w:val="00812955"/>
    <w:rsid w:val="00A0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9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9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Игоревич</dc:creator>
  <cp:lastModifiedBy>Иван Игоревич</cp:lastModifiedBy>
  <cp:revision>2</cp:revision>
  <dcterms:created xsi:type="dcterms:W3CDTF">2013-11-06T16:32:00Z</dcterms:created>
  <dcterms:modified xsi:type="dcterms:W3CDTF">2013-11-06T16:32:00Z</dcterms:modified>
</cp:coreProperties>
</file>