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F4" w:rsidRPr="006E329D" w:rsidRDefault="00AA62F4" w:rsidP="006C7F66">
      <w:pPr>
        <w:ind w:firstLine="567"/>
        <w:jc w:val="center"/>
        <w:rPr>
          <w:sz w:val="24"/>
          <w:szCs w:val="24"/>
          <w:u w:val="single"/>
        </w:rPr>
      </w:pPr>
      <w:r w:rsidRPr="006E329D">
        <w:rPr>
          <w:sz w:val="24"/>
          <w:szCs w:val="24"/>
          <w:u w:val="single"/>
        </w:rPr>
        <w:t>ЗАДАЧА 4 по теме «Основные фонды (средства)»</w:t>
      </w:r>
    </w:p>
    <w:p w:rsidR="00AA62F4" w:rsidRDefault="00AA62F4" w:rsidP="006C7F66">
      <w:pPr>
        <w:ind w:firstLine="567"/>
        <w:jc w:val="center"/>
        <w:rPr>
          <w:sz w:val="24"/>
          <w:szCs w:val="24"/>
        </w:rPr>
      </w:pPr>
    </w:p>
    <w:p w:rsidR="00AA62F4" w:rsidRDefault="00AA62F4" w:rsidP="006C7F6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Балансовая стоимость основных фондов 400 млн.руб. (стоимость дана на начало года). Планируется приобрести 2 станка в апреле по цене 1,6 млн.руб. каждый и один станок по цене 2,68 млн.руб. в декабре.</w:t>
      </w:r>
    </w:p>
    <w:p w:rsidR="00AA62F4" w:rsidRDefault="00AA62F4" w:rsidP="006C7F6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Затраты на транспортировку и монтаж оборудования составляют в среднем 5% от его цены. В марте будут реализованы основные фонды по цене 42 млн.руб., полная балансовая стоимость которых 60 млн.руб., а остаточная балансовая стоимость – 40 млн.руб.</w:t>
      </w:r>
    </w:p>
    <w:p w:rsidR="00AA62F4" w:rsidRDefault="00AA62F4" w:rsidP="006C7F6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Определить: обобщающие показатели эффективности использования основных фондов (если объем произведенной продукции – 500 млн.руб. за год), а также коэффициенты движения основных фондов (ввода, выбытия).</w:t>
      </w:r>
    </w:p>
    <w:p w:rsidR="00AA62F4" w:rsidRDefault="00AA62F4"/>
    <w:p w:rsidR="00AA62F4" w:rsidRDefault="00AA62F4"/>
    <w:p w:rsidR="00AA62F4" w:rsidRPr="006E329D" w:rsidRDefault="00AA62F4" w:rsidP="0045454B">
      <w:pPr>
        <w:jc w:val="center"/>
        <w:rPr>
          <w:sz w:val="24"/>
          <w:szCs w:val="24"/>
          <w:u w:val="single"/>
        </w:rPr>
      </w:pPr>
      <w:r w:rsidRPr="006E329D">
        <w:rPr>
          <w:sz w:val="24"/>
          <w:szCs w:val="24"/>
          <w:u w:val="single"/>
        </w:rPr>
        <w:t>ЗАДАЧА 8 ТЕМА: Оборотные средства предприятия.</w:t>
      </w:r>
    </w:p>
    <w:p w:rsidR="00AA62F4" w:rsidRDefault="00AA62F4" w:rsidP="006E329D">
      <w:pPr>
        <w:rPr>
          <w:sz w:val="24"/>
          <w:szCs w:val="24"/>
        </w:rPr>
      </w:pPr>
    </w:p>
    <w:p w:rsidR="00AA62F4" w:rsidRDefault="00AA62F4" w:rsidP="006C7F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предприятии внедрено организационно-техническое мероприятие, обеспечивающее сокращение длительности производственного цикла по одному из основных видов продукции на 5 календарных дней. </w:t>
      </w:r>
    </w:p>
    <w:p w:rsidR="00AA62F4" w:rsidRDefault="00AA62F4" w:rsidP="006C7F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себестоимость данного вида продукции – 500 руб.; доля материальных затрат в производственной себестоимости – 40%; среднедневной выпуск – 7 единиц.</w:t>
      </w:r>
    </w:p>
    <w:p w:rsidR="00AA62F4" w:rsidRDefault="00AA62F4" w:rsidP="006C7F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Обосновать возможность увеличения объема производства и реализации продукции после внедрения мероприятия без дополнительных затрат на оборотные средства.</w:t>
      </w:r>
    </w:p>
    <w:p w:rsidR="00AA62F4" w:rsidRDefault="00AA62F4" w:rsidP="006C7F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 внедрения мероприятия годовой объем производства и реализации продукции составлял – 1575 тыс. руб.; среднегодовая стоимость оборотных средств – 525 тыс. руб.</w:t>
      </w:r>
    </w:p>
    <w:p w:rsidR="00AA62F4" w:rsidRDefault="00AA62F4"/>
    <w:p w:rsidR="00AA62F4" w:rsidRDefault="00AA62F4" w:rsidP="006C7F66">
      <w:pPr>
        <w:rPr>
          <w:sz w:val="24"/>
          <w:szCs w:val="24"/>
        </w:rPr>
      </w:pPr>
    </w:p>
    <w:p w:rsidR="00AA62F4" w:rsidRPr="006E329D" w:rsidRDefault="00AA62F4" w:rsidP="006C7F66">
      <w:pPr>
        <w:jc w:val="center"/>
        <w:rPr>
          <w:sz w:val="24"/>
          <w:szCs w:val="24"/>
          <w:u w:val="single"/>
        </w:rPr>
      </w:pPr>
      <w:r w:rsidRPr="006E329D">
        <w:rPr>
          <w:sz w:val="24"/>
          <w:szCs w:val="24"/>
          <w:u w:val="single"/>
        </w:rPr>
        <w:t>ЗАДАЧА 6 ТЕМА: Себестоимость продукции (работ, услуг).</w:t>
      </w:r>
    </w:p>
    <w:p w:rsidR="00AA62F4" w:rsidRDefault="00AA62F4" w:rsidP="006C7F66">
      <w:pPr>
        <w:jc w:val="center"/>
        <w:rPr>
          <w:sz w:val="24"/>
          <w:szCs w:val="24"/>
        </w:rPr>
      </w:pPr>
    </w:p>
    <w:p w:rsidR="00AA62F4" w:rsidRDefault="00AA62F4" w:rsidP="006C7F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Предприятие в отчетном периоде произвело 100 единиц готовой продукции. Прямые производственные затраты на этот объем составили 1000 тыс.руб. Общепроизводственные затраты составили - 500 тыс.руб. Общехозяйственные затраты – 150 тыс.руб. Сбытовые затраты коммерческой службы составили 50 тыс.руб.</w:t>
      </w:r>
    </w:p>
    <w:p w:rsidR="00AA62F4" w:rsidRDefault="00AA62F4" w:rsidP="006C7F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прибыль предприятия в отчетном периоде, если реализовано только 50 единиц готовой продукции и общая выручка составила 1000 тыс.руб. </w:t>
      </w:r>
    </w:p>
    <w:p w:rsidR="00AA62F4" w:rsidRDefault="00AA62F4" w:rsidP="006C7F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стоимость остатков готовой продукции на складе (по производственной себестоимости).</w:t>
      </w:r>
    </w:p>
    <w:p w:rsidR="00AA62F4" w:rsidRDefault="00AA62F4" w:rsidP="006C7F66">
      <w:pPr>
        <w:ind w:firstLine="567"/>
        <w:jc w:val="both"/>
        <w:rPr>
          <w:sz w:val="24"/>
          <w:szCs w:val="24"/>
        </w:rPr>
      </w:pPr>
    </w:p>
    <w:p w:rsidR="00AA62F4" w:rsidRDefault="00AA62F4" w:rsidP="006C7F66"/>
    <w:sectPr w:rsidR="00AA62F4" w:rsidSect="003E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F66"/>
    <w:rsid w:val="00024A2A"/>
    <w:rsid w:val="003E772E"/>
    <w:rsid w:val="0045454B"/>
    <w:rsid w:val="005473E6"/>
    <w:rsid w:val="005D2F78"/>
    <w:rsid w:val="006C7F66"/>
    <w:rsid w:val="006E329D"/>
    <w:rsid w:val="00AA62F4"/>
    <w:rsid w:val="00E2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6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299</Words>
  <Characters>1705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Алехандро</dc:creator>
  <cp:keywords/>
  <dc:description/>
  <cp:lastModifiedBy>UserXP</cp:lastModifiedBy>
  <cp:revision>4</cp:revision>
  <dcterms:created xsi:type="dcterms:W3CDTF">2013-10-29T14:04:00Z</dcterms:created>
  <dcterms:modified xsi:type="dcterms:W3CDTF">2013-10-30T09:57:00Z</dcterms:modified>
</cp:coreProperties>
</file>